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026D" w14:textId="77777777" w:rsidR="00381651" w:rsidRPr="00CD2374" w:rsidRDefault="00F87EC9" w:rsidP="00A34DC1">
      <w:pPr>
        <w:pStyle w:val="afd"/>
        <w:jc w:val="right"/>
        <w:rPr>
          <w:rFonts w:ascii="PT Sans Narrow" w:hAnsi="PT Sans Narrow" w:cs="Times New Roman"/>
          <w:bCs/>
          <w:color w:val="000000" w:themeColor="text1"/>
          <w:sz w:val="36"/>
          <w:szCs w:val="28"/>
        </w:rPr>
      </w:pPr>
      <w:r w:rsidRPr="00CD2374">
        <w:rPr>
          <w:rFonts w:ascii="PT Sans Narrow" w:hAnsi="PT Sans Narrow" w:cs="Times New Roman"/>
          <w:bCs/>
          <w:color w:val="000000" w:themeColor="text1"/>
          <w:sz w:val="36"/>
          <w:szCs w:val="28"/>
          <w:lang w:val="en-US"/>
        </w:rPr>
        <w:t xml:space="preserve">Договор </w:t>
      </w:r>
      <w:r w:rsidR="00C13CB2" w:rsidRPr="00CD2374">
        <w:rPr>
          <w:rFonts w:ascii="PT Sans Narrow" w:hAnsi="PT Sans Narrow" w:cs="Times New Roman"/>
          <w:bCs/>
          <w:color w:val="000000" w:themeColor="text1"/>
          <w:sz w:val="36"/>
          <w:szCs w:val="28"/>
        </w:rPr>
        <w:t>на проведение мероприятия</w:t>
      </w:r>
      <w:r w:rsidR="0022126C" w:rsidRPr="00CD2374">
        <w:rPr>
          <w:rFonts w:ascii="PT Sans Narrow" w:hAnsi="PT Sans Narrow" w:cs="Times New Roman"/>
          <w:bCs/>
          <w:color w:val="000000" w:themeColor="text1"/>
          <w:sz w:val="36"/>
          <w:szCs w:val="28"/>
        </w:rPr>
        <w:t xml:space="preserve"> </w:t>
      </w:r>
    </w:p>
    <w:p w14:paraId="0471C50A" w14:textId="04423DB5" w:rsidR="0022126C" w:rsidRPr="00F95336" w:rsidRDefault="00D47A51" w:rsidP="00381651">
      <w:pPr>
        <w:pStyle w:val="2"/>
        <w:jc w:val="right"/>
        <w:rPr>
          <w:rFonts w:ascii="Times New Roman" w:eastAsiaTheme="minorHAnsi" w:hAnsi="Times New Roman" w:cs="Times New Roman"/>
          <w:b/>
          <w:bCs/>
          <w:caps/>
          <w:color w:val="000000" w:themeColor="text1"/>
          <w:kern w:val="28"/>
          <w:szCs w:val="22"/>
        </w:rPr>
      </w:pPr>
      <w:r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г. Москва </w:t>
      </w:r>
      <w:r w:rsidR="00BF6C10"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>№</w:t>
      </w:r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00FFFF"/>
        </w:rPr>
        <w:t>{</w:t>
      </w:r>
      <w:proofErr w:type="spellStart"/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00FFFF"/>
        </w:rPr>
        <w:t>НомерДокумента</w:t>
      </w:r>
      <w:proofErr w:type="spellEnd"/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00FFFF"/>
        </w:rPr>
        <w:t>}</w:t>
      </w:r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381651"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>от</w:t>
      </w:r>
      <w:r w:rsidR="00E3776C"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00FFFF"/>
        </w:rPr>
        <w:t>{</w:t>
      </w:r>
      <w:proofErr w:type="spellStart"/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00FFFF"/>
        </w:rPr>
        <w:t>ДатаДокумента</w:t>
      </w:r>
      <w:proofErr w:type="spellEnd"/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00FFFF"/>
        </w:rPr>
        <w:t>}</w:t>
      </w:r>
      <w:r w:rsidR="002806ED"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381651" w:rsidRPr="00CD2374">
        <w:rPr>
          <w:rFonts w:ascii="Microsoft Sans Serif" w:hAnsi="Microsoft Sans Serif" w:cs="Microsoft Sans Serif"/>
          <w:color w:val="000000" w:themeColor="text1"/>
          <w:sz w:val="20"/>
          <w:szCs w:val="20"/>
        </w:rPr>
        <w:t>года.</w:t>
      </w:r>
      <w:r w:rsidR="00A34DC1" w:rsidRPr="00F95336">
        <w:rPr>
          <w:rFonts w:ascii="Times New Roman" w:eastAsiaTheme="minorHAnsi" w:hAnsi="Times New Roman" w:cs="Times New Roman"/>
          <w:b/>
          <w:bCs/>
          <w:caps/>
          <w:color w:val="000000" w:themeColor="text1"/>
          <w:kern w:val="28"/>
          <w:szCs w:val="22"/>
        </w:rPr>
        <w:t xml:space="preserve"> </w:t>
      </w:r>
    </w:p>
    <w:p w14:paraId="736D096E" w14:textId="77777777" w:rsidR="008063D6" w:rsidRPr="00F95336" w:rsidRDefault="008063D6" w:rsidP="0022126C">
      <w:pPr>
        <w:pStyle w:val="aff4"/>
        <w:spacing w:before="0" w:beforeAutospacing="0" w:after="0" w:afterAutospacing="0"/>
        <w:rPr>
          <w:rFonts w:eastAsiaTheme="minorHAnsi"/>
          <w:b/>
          <w:bCs/>
          <w:caps/>
          <w:color w:val="000000" w:themeColor="text1"/>
          <w:kern w:val="28"/>
          <w:sz w:val="22"/>
          <w:szCs w:val="22"/>
          <w:lang w:eastAsia="ja-JP"/>
        </w:rPr>
      </w:pPr>
    </w:p>
    <w:p w14:paraId="674D2992" w14:textId="77777777" w:rsidR="00E34543" w:rsidRPr="00F95336" w:rsidRDefault="00E34543" w:rsidP="0022126C">
      <w:pPr>
        <w:pStyle w:val="aff4"/>
        <w:spacing w:before="0" w:beforeAutospacing="0" w:after="0" w:afterAutospacing="0"/>
        <w:rPr>
          <w:rFonts w:ascii="PT Sans Narrow" w:hAnsi="PT Sans Narrow" w:cs="Microsoft Sans Serif"/>
          <w:color w:val="000000" w:themeColor="text1"/>
          <w:sz w:val="16"/>
          <w:szCs w:val="16"/>
        </w:rPr>
      </w:pPr>
    </w:p>
    <w:p w14:paraId="6756AA40" w14:textId="77777777" w:rsidR="003C76A5" w:rsidRPr="003E42A9" w:rsidRDefault="003C76A5" w:rsidP="003C76A5">
      <w:pPr>
        <w:pStyle w:val="aff4"/>
        <w:spacing w:before="0" w:beforeAutospacing="0" w:after="0" w:afterAutospacing="0"/>
        <w:rPr>
          <w:rFonts w:ascii="PT Sans Narrow" w:hAnsi="PT Sans Narrow" w:cs="Microsoft Sans Serif"/>
          <w:color w:val="000000" w:themeColor="text1"/>
          <w:sz w:val="20"/>
          <w:szCs w:val="20"/>
        </w:rPr>
      </w:pP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>Гр.</w:t>
      </w:r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7CFC00"/>
        </w:rPr>
        <w:t>{</w:t>
      </w:r>
      <w:proofErr w:type="spellStart"/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7CFC00"/>
        </w:rPr>
        <w:t>НазваниеКонтр</w:t>
      </w:r>
      <w:proofErr w:type="spellEnd"/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7CFC00"/>
        </w:rPr>
        <w:t>}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 паспорт  </w:t>
      </w:r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7CFC00"/>
        </w:rPr>
        <w:t>{</w:t>
      </w:r>
      <w:proofErr w:type="spellStart"/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7CFC00"/>
        </w:rPr>
        <w:t>ПаспортКонтр</w:t>
      </w:r>
      <w:proofErr w:type="spellEnd"/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  <w:shd w:val="clear" w:color="auto" w:fill="7CFC00"/>
        </w:rPr>
        <w:t>}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>, именуемый(</w:t>
      </w:r>
      <w:proofErr w:type="spellStart"/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>ая</w:t>
      </w:r>
      <w:proofErr w:type="spellEnd"/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>) в дальнейшем «</w:t>
      </w:r>
      <w:r w:rsidRPr="003E42A9">
        <w:rPr>
          <w:rFonts w:ascii="PT Sans Narrow" w:hAnsi="PT Sans Narrow" w:cs="Microsoft Sans Serif"/>
          <w:b/>
          <w:color w:val="000000" w:themeColor="text1"/>
          <w:sz w:val="20"/>
          <w:szCs w:val="20"/>
        </w:rPr>
        <w:t>Заказчик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», с одной стороны, и </w:t>
      </w:r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</w:rPr>
        <w:t>Харламов Александр Геннадьевич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серии </w:t>
      </w:r>
      <w:r w:rsidRPr="003E42A9">
        <w:rPr>
          <w:rFonts w:ascii="Microsoft Sans Serif" w:hAnsi="Microsoft Sans Serif" w:cs="Microsoft Sans Serif"/>
          <w:color w:val="000000" w:themeColor="text1"/>
          <w:sz w:val="20"/>
          <w:szCs w:val="20"/>
        </w:rPr>
        <w:t>77 № 017742979 от 18 февраля 2016 г., выданного Межрайонной ИФНС №46 по г. Москве,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 именуемый в дальнейшем «</w:t>
      </w:r>
      <w:r w:rsidRPr="003E42A9">
        <w:rPr>
          <w:rFonts w:ascii="PT Sans Narrow" w:hAnsi="PT Sans Narrow" w:cs="Microsoft Sans Serif"/>
          <w:b/>
          <w:color w:val="000000" w:themeColor="text1"/>
          <w:sz w:val="20"/>
          <w:szCs w:val="20"/>
        </w:rPr>
        <w:t>Исполнитель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», с другой стороны, совместно именуемые «Стороны», заключили настоящий договор (далее – «Договор»)  на проведение мероприятия </w:t>
      </w:r>
      <w:r w:rsidRPr="003E42A9">
        <w:rPr>
          <w:rFonts w:ascii="PT Sans Narrow" w:hAnsi="PT Sans Narrow"/>
          <w:color w:val="000000" w:themeColor="text1"/>
          <w:sz w:val="20"/>
          <w:szCs w:val="20"/>
        </w:rPr>
        <w:t xml:space="preserve">(далее Мероприятие) </w:t>
      </w:r>
      <w:r w:rsidRPr="003E42A9">
        <w:rPr>
          <w:rFonts w:ascii="PT Sans Narrow" w:hAnsi="PT Sans Narrow" w:cs="Microsoft Sans Serif"/>
          <w:color w:val="000000" w:themeColor="text1"/>
          <w:sz w:val="20"/>
          <w:szCs w:val="20"/>
        </w:rPr>
        <w:t>о нижеследующем.</w:t>
      </w:r>
    </w:p>
    <w:p w14:paraId="7F2633A5" w14:textId="77777777" w:rsidR="003A0B7C" w:rsidRPr="00F95336" w:rsidRDefault="00F87EC9" w:rsidP="00E7385A">
      <w:pPr>
        <w:pStyle w:val="1"/>
        <w:rPr>
          <w:rFonts w:ascii="PT Sans Narrow" w:hAnsi="PT Sans Narrow"/>
          <w:bCs/>
          <w:color w:val="000000" w:themeColor="text1"/>
          <w:sz w:val="20"/>
          <w:szCs w:val="20"/>
        </w:rPr>
      </w:pPr>
      <w:r w:rsidRPr="00F95336">
        <w:rPr>
          <w:rFonts w:ascii="PT Sans Narrow" w:hAnsi="PT Sans Narrow"/>
          <w:bCs/>
          <w:color w:val="000000" w:themeColor="text1"/>
          <w:sz w:val="20"/>
          <w:szCs w:val="20"/>
        </w:rPr>
        <w:t>1. предмет договора</w:t>
      </w:r>
    </w:p>
    <w:p w14:paraId="3F9F0522" w14:textId="393D0481" w:rsidR="00BA7D20" w:rsidRPr="00DC649F" w:rsidRDefault="00E3776C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20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>1.1.</w:t>
      </w:r>
      <w:r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20"/>
        </w:rPr>
        <w:t xml:space="preserve"> </w:t>
      </w:r>
      <w:r w:rsidR="00C13CB2" w:rsidRPr="00DC649F">
        <w:rPr>
          <w:rFonts w:ascii="PT Sans Narrow" w:hAnsi="PT Sans Narrow"/>
          <w:color w:val="000000" w:themeColor="text1"/>
          <w:sz w:val="20"/>
          <w:szCs w:val="20"/>
        </w:rPr>
        <w:t>За</w:t>
      </w:r>
      <w:r w:rsidR="005E2216" w:rsidRPr="00DC649F">
        <w:rPr>
          <w:rFonts w:ascii="PT Sans Narrow" w:hAnsi="PT Sans Narrow"/>
          <w:color w:val="000000" w:themeColor="text1"/>
          <w:sz w:val="20"/>
          <w:szCs w:val="20"/>
        </w:rPr>
        <w:t>казчик поручает, а Исполнитель на возмездной основе</w:t>
      </w:r>
      <w:r w:rsidR="00C13CB2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принимает на себя обязанность </w:t>
      </w:r>
      <w:r w:rsidR="002879EF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по </w:t>
      </w:r>
      <w:r w:rsidR="00C13CB2" w:rsidRPr="00DC649F">
        <w:rPr>
          <w:rFonts w:ascii="PT Sans Narrow" w:hAnsi="PT Sans Narrow"/>
          <w:color w:val="000000" w:themeColor="text1"/>
          <w:sz w:val="20"/>
          <w:szCs w:val="20"/>
        </w:rPr>
        <w:t>проведению</w:t>
      </w:r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частного</w:t>
      </w:r>
      <w:r w:rsidR="00C13CB2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</w:t>
      </w:r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>м</w:t>
      </w:r>
      <w:r w:rsidR="00C13CB2" w:rsidRPr="00DC649F">
        <w:rPr>
          <w:rFonts w:ascii="PT Sans Narrow" w:hAnsi="PT Sans Narrow"/>
          <w:color w:val="000000" w:themeColor="text1"/>
          <w:sz w:val="20"/>
          <w:szCs w:val="20"/>
        </w:rPr>
        <w:t>ероприятия</w:t>
      </w:r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(далее Мероприятие)</w:t>
      </w:r>
      <w:r w:rsidR="00297B3B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в</w:t>
      </w:r>
      <w:r w:rsidR="006B3567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оборудованных з</w:t>
      </w:r>
      <w:r w:rsidR="00297B3B" w:rsidRPr="00DC649F">
        <w:rPr>
          <w:rFonts w:ascii="PT Sans Narrow" w:hAnsi="PT Sans Narrow"/>
          <w:color w:val="000000" w:themeColor="text1"/>
          <w:sz w:val="20"/>
          <w:szCs w:val="20"/>
        </w:rPr>
        <w:t>онах</w:t>
      </w:r>
      <w:r w:rsidR="006B3567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(далее Зона)</w:t>
      </w:r>
      <w:r w:rsidR="006D7674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нежилого помещения</w:t>
      </w:r>
      <w:r w:rsidR="00297B3B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</w:t>
      </w:r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>на основании Договора №0247-РАТ/17А от 08.06.17г</w:t>
      </w:r>
      <w:r w:rsidR="001E3DB8" w:rsidRPr="00DC649F">
        <w:rPr>
          <w:rFonts w:ascii="PT Sans Narrow" w:hAnsi="PT Sans Narrow"/>
          <w:color w:val="000000" w:themeColor="text1"/>
          <w:sz w:val="20"/>
          <w:szCs w:val="20"/>
        </w:rPr>
        <w:t>.</w:t>
      </w:r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Краткосрочной субаренды нежилого помещения с ООО «</w:t>
      </w:r>
      <w:proofErr w:type="spellStart"/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>Ратон</w:t>
      </w:r>
      <w:proofErr w:type="spellEnd"/>
      <w:r w:rsidR="009A189E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» </w:t>
      </w:r>
      <w:r w:rsidR="00297B3B" w:rsidRPr="00DC649F">
        <w:rPr>
          <w:rFonts w:ascii="PT Sans Narrow" w:hAnsi="PT Sans Narrow"/>
          <w:color w:val="000000" w:themeColor="text1"/>
          <w:sz w:val="20"/>
          <w:szCs w:val="20"/>
        </w:rPr>
        <w:t>расположенного</w:t>
      </w:r>
      <w:r w:rsidR="00C13CB2" w:rsidRPr="00DC649F">
        <w:rPr>
          <w:rFonts w:ascii="PT Sans Narrow" w:hAnsi="PT Sans Narrow"/>
          <w:color w:val="000000" w:themeColor="text1"/>
          <w:sz w:val="20"/>
          <w:szCs w:val="20"/>
        </w:rPr>
        <w:t xml:space="preserve"> по адресу: </w:t>
      </w:r>
      <w:r w:rsidR="00C13CB2" w:rsidRPr="00DC649F">
        <w:rPr>
          <w:rFonts w:ascii="PT Sans Narrow" w:hAnsi="PT Sans Narrow" w:cs="Arial"/>
          <w:color w:val="000000" w:themeColor="text1"/>
          <w:sz w:val="20"/>
          <w:szCs w:val="20"/>
        </w:rPr>
        <w:t>г. Москва, ул. Смирновская д25с3, 3 эт</w:t>
      </w:r>
      <w:r w:rsidR="002879EF" w:rsidRPr="00DC649F">
        <w:rPr>
          <w:rFonts w:ascii="PT Sans Narrow" w:hAnsi="PT Sans Narrow" w:cs="Arial"/>
          <w:color w:val="000000" w:themeColor="text1"/>
          <w:sz w:val="20"/>
          <w:szCs w:val="20"/>
        </w:rPr>
        <w:t>аж., к</w:t>
      </w:r>
      <w:r w:rsidR="00FB678F" w:rsidRPr="00DC649F">
        <w:rPr>
          <w:rFonts w:ascii="PT Sans Narrow" w:hAnsi="PT Sans Narrow" w:cs="Arial"/>
          <w:color w:val="000000" w:themeColor="text1"/>
          <w:sz w:val="20"/>
          <w:szCs w:val="20"/>
        </w:rPr>
        <w:t>. 304</w:t>
      </w:r>
      <w:r w:rsidR="001E3DB8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</w:t>
      </w:r>
      <w:r w:rsidR="001E3DB8" w:rsidRPr="00DC649F">
        <w:rPr>
          <w:rFonts w:ascii="PT Sans Narrow" w:hAnsi="PT Sans Narrow"/>
          <w:color w:val="000000" w:themeColor="text1"/>
          <w:sz w:val="20"/>
          <w:szCs w:val="20"/>
        </w:rPr>
        <w:t>(далее Помещение)</w:t>
      </w:r>
      <w:r w:rsidR="001C41BB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с </w:t>
      </w:r>
      <w:r w:rsidR="00FB678F" w:rsidRPr="00DC649F">
        <w:rPr>
          <w:rFonts w:ascii="PT Sans Narrow" w:hAnsi="PT Sans Narrow" w:cs="Arial"/>
          <w:color w:val="000000" w:themeColor="text1"/>
          <w:sz w:val="20"/>
          <w:szCs w:val="20"/>
        </w:rPr>
        <w:t>необходимой мебелью</w:t>
      </w:r>
      <w:r w:rsidR="00297B3B" w:rsidRPr="00DC649F">
        <w:rPr>
          <w:rFonts w:ascii="PT Sans Narrow" w:hAnsi="PT Sans Narrow" w:cs="Arial"/>
          <w:color w:val="000000" w:themeColor="text1"/>
          <w:sz w:val="20"/>
          <w:szCs w:val="20"/>
        </w:rPr>
        <w:t>, оборудование</w:t>
      </w:r>
      <w:r w:rsidR="00FB678F" w:rsidRPr="00DC649F">
        <w:rPr>
          <w:rFonts w:ascii="PT Sans Narrow" w:hAnsi="PT Sans Narrow" w:cs="Arial"/>
          <w:color w:val="000000" w:themeColor="text1"/>
          <w:sz w:val="20"/>
          <w:szCs w:val="20"/>
        </w:rPr>
        <w:t>м и инвентарем</w:t>
      </w:r>
      <w:r w:rsidR="00297B3B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(далее Оборудование) на</w:t>
      </w:r>
      <w:r w:rsidR="00FB678F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весь</w:t>
      </w:r>
      <w:r w:rsidR="00297B3B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срок Мероприятия.</w:t>
      </w:r>
    </w:p>
    <w:p w14:paraId="628EA3E2" w14:textId="27915FE0" w:rsidR="00E3776C" w:rsidRPr="00DC649F" w:rsidRDefault="00E3776C" w:rsidP="00E7385A">
      <w:pPr>
        <w:pStyle w:val="aff4"/>
        <w:spacing w:before="0" w:beforeAutospacing="0" w:after="0" w:afterAutospacing="0"/>
        <w:jc w:val="both"/>
        <w:rPr>
          <w:rFonts w:ascii="PT Sans Narrow" w:hAnsi="PT Sans Narrow"/>
          <w:color w:val="000000" w:themeColor="text1"/>
          <w:sz w:val="20"/>
          <w:szCs w:val="20"/>
          <w:lang w:val="en-US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>1.2.</w:t>
      </w:r>
      <w:r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20"/>
        </w:rPr>
        <w:t xml:space="preserve"> </w:t>
      </w: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>Дата</w:t>
      </w:r>
      <w:r w:rsidR="002879EF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и время</w:t>
      </w: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проведения Мероприятия: </w:t>
      </w:r>
      <w:r w:rsidR="006552DC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c </w:t>
      </w:r>
      <w:r w:rsidR="002806ED" w:rsidRPr="00DC649F">
        <w:rPr>
          <w:rFonts w:ascii="Microsoft Sans Serif" w:hAnsi="Microsoft Sans Serif" w:cs="Microsoft Sans Serif"/>
          <w:color w:val="000000" w:themeColor="text1"/>
          <w:sz w:val="20"/>
          <w:szCs w:val="20"/>
          <w:lang w:val="en-US"/>
        </w:rPr>
        <w:t>{</w:t>
      </w:r>
      <w:proofErr w:type="spellStart"/>
      <w:r w:rsidR="002806ED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Датаначаламер</w:t>
      </w:r>
      <w:proofErr w:type="spellEnd"/>
      <w:r w:rsidR="002806ED" w:rsidRPr="00DC649F">
        <w:rPr>
          <w:rFonts w:ascii="Microsoft Sans Serif" w:hAnsi="Microsoft Sans Serif" w:cs="Microsoft Sans Serif"/>
          <w:color w:val="000000" w:themeColor="text1"/>
          <w:sz w:val="20"/>
          <w:szCs w:val="20"/>
          <w:lang w:val="en-US"/>
        </w:rPr>
        <w:t>}</w:t>
      </w:r>
      <w:r w:rsidR="006552D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6552DC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по</w:t>
      </w:r>
      <w:r w:rsidR="006552D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  <w:lang w:val="en-US"/>
        </w:rPr>
        <w:t>{</w:t>
      </w:r>
      <w:proofErr w:type="spellStart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Датаокочамер</w:t>
      </w:r>
      <w:proofErr w:type="spellEnd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  <w:lang w:val="en-US"/>
        </w:rPr>
        <w:t>}</w:t>
      </w:r>
    </w:p>
    <w:p w14:paraId="2896091F" w14:textId="17E6D4A3" w:rsidR="00B7773F" w:rsidRPr="00DC649F" w:rsidRDefault="00816A7E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20"/>
        </w:rPr>
      </w:pPr>
      <w:r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1.2</w:t>
      </w:r>
      <w:r w:rsidR="00B7773F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.1 </w:t>
      </w:r>
      <w:r w:rsidR="008E4E96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Подготовительное время</w:t>
      </w:r>
      <w:r w:rsidR="00CB4187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 к М</w:t>
      </w:r>
      <w:r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ероприятию</w:t>
      </w:r>
      <w:r w:rsidR="00B7773F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: </w:t>
      </w: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с </w:t>
      </w:r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{</w:t>
      </w:r>
      <w:proofErr w:type="spellStart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Техчаснач</w:t>
      </w:r>
      <w:proofErr w:type="spellEnd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  <w:lang w:val="en-US"/>
        </w:rPr>
        <w:t>}</w:t>
      </w:r>
      <w:r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по</w:t>
      </w:r>
      <w:r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{</w:t>
      </w:r>
      <w:proofErr w:type="spellStart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Техчасокч</w:t>
      </w:r>
      <w:proofErr w:type="spellEnd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}</w:t>
      </w:r>
    </w:p>
    <w:p w14:paraId="5DD0B6C3" w14:textId="6CC22822" w:rsidR="00B7773F" w:rsidRPr="00DC649F" w:rsidRDefault="00B7773F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Microsoft Sans Serif"/>
          <w:color w:val="000000" w:themeColor="text1"/>
          <w:sz w:val="20"/>
          <w:szCs w:val="20"/>
        </w:rPr>
      </w:pPr>
      <w:r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1.</w:t>
      </w:r>
      <w:r w:rsidR="00816A7E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2</w:t>
      </w:r>
      <w:r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.2</w:t>
      </w:r>
      <w:r w:rsidR="00816A7E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 Время </w:t>
      </w:r>
      <w:r w:rsidR="00155C3C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освобождения</w:t>
      </w:r>
      <w:r w:rsidR="009709CC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 xml:space="preserve"> Помещения</w:t>
      </w: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: </w:t>
      </w:r>
      <w:r w:rsidR="00816A7E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с </w:t>
      </w:r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{</w:t>
      </w:r>
      <w:proofErr w:type="spellStart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Окочтехчас</w:t>
      </w:r>
      <w:proofErr w:type="spellEnd"/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}</w:t>
      </w:r>
      <w:r w:rsidR="00816A7E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816A7E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по</w:t>
      </w:r>
      <w:r w:rsidR="00816A7E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A0190C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{Покинуть}</w:t>
      </w:r>
    </w:p>
    <w:p w14:paraId="0124EE11" w14:textId="3E165663" w:rsidR="00381651" w:rsidRPr="00DC649F" w:rsidRDefault="00381651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Microsoft Sans Serif"/>
          <w:color w:val="000000" w:themeColor="text1"/>
          <w:sz w:val="20"/>
          <w:szCs w:val="20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20"/>
        </w:rPr>
        <w:t>1.3</w:t>
      </w:r>
      <w:r w:rsidR="008E4E96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. 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20"/>
        </w:rPr>
        <w:t>Общее к</w:t>
      </w:r>
      <w:r w:rsidR="00BF6C10" w:rsidRPr="00DC649F">
        <w:rPr>
          <w:rFonts w:ascii="PT Sans Narrow" w:hAnsi="PT Sans Narrow" w:cs="Arial"/>
          <w:color w:val="000000" w:themeColor="text1"/>
          <w:sz w:val="20"/>
          <w:szCs w:val="20"/>
        </w:rPr>
        <w:t>оличество участников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 Мероприятия </w:t>
      </w:r>
      <w:r w:rsidR="00BF6C10" w:rsidRPr="00DC649F">
        <w:rPr>
          <w:rFonts w:ascii="PT Sans Narrow" w:hAnsi="PT Sans Narrow" w:cs="Arial"/>
          <w:color w:val="000000" w:themeColor="text1"/>
          <w:sz w:val="20"/>
          <w:szCs w:val="20"/>
        </w:rPr>
        <w:t xml:space="preserve">не более: </w:t>
      </w:r>
      <w:r w:rsidR="00BF6C10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{</w:t>
      </w:r>
      <w:proofErr w:type="spellStart"/>
      <w:r w:rsidR="00BF6C10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>Колчел</w:t>
      </w:r>
      <w:proofErr w:type="spellEnd"/>
      <w:r w:rsidR="00BF6C10" w:rsidRPr="00DC649F">
        <w:rPr>
          <w:rFonts w:ascii="Microsoft Sans Serif" w:hAnsi="Microsoft Sans Serif" w:cs="Microsoft Sans Serif"/>
          <w:color w:val="000000" w:themeColor="text1"/>
          <w:sz w:val="20"/>
          <w:szCs w:val="20"/>
          <w:lang w:val="en-US"/>
        </w:rPr>
        <w:t>}</w:t>
      </w:r>
      <w:r w:rsidR="00BF6C10" w:rsidRPr="00DC649F">
        <w:rPr>
          <w:rFonts w:ascii="Microsoft Sans Serif" w:hAnsi="Microsoft Sans Serif" w:cs="Microsoft Sans Serif"/>
          <w:color w:val="000000" w:themeColor="text1"/>
          <w:sz w:val="20"/>
          <w:szCs w:val="20"/>
        </w:rPr>
        <w:t xml:space="preserve"> </w:t>
      </w:r>
      <w:r w:rsidR="00BF6C10" w:rsidRPr="00DC649F">
        <w:rPr>
          <w:rFonts w:ascii="PT Sans Narrow" w:hAnsi="PT Sans Narrow" w:cs="Microsoft Sans Serif"/>
          <w:color w:val="000000" w:themeColor="text1"/>
          <w:sz w:val="20"/>
          <w:szCs w:val="20"/>
        </w:rPr>
        <w:t>человек.</w:t>
      </w:r>
    </w:p>
    <w:p w14:paraId="2E0D7006" w14:textId="4AAE3C6E" w:rsidR="00816A7E" w:rsidRPr="00F95336" w:rsidRDefault="00313BE8" w:rsidP="00816A7E">
      <w:pPr>
        <w:pStyle w:val="1"/>
        <w:rPr>
          <w:rFonts w:ascii="PT Sans Narrow" w:hAnsi="PT Sans Narrow"/>
          <w:bCs/>
          <w:color w:val="000000" w:themeColor="text1"/>
          <w:sz w:val="20"/>
          <w:szCs w:val="20"/>
        </w:rPr>
      </w:pPr>
      <w:r w:rsidRPr="00CD2374">
        <w:rPr>
          <w:rFonts w:ascii="PT Sans Narrow" w:hAnsi="PT Sans Narrow"/>
          <w:bCs/>
          <w:color w:val="000000" w:themeColor="text1"/>
          <w:sz w:val="20"/>
          <w:szCs w:val="20"/>
        </w:rPr>
        <w:t>2</w:t>
      </w:r>
      <w:r w:rsidR="00816A7E" w:rsidRPr="00CD2374">
        <w:rPr>
          <w:rFonts w:ascii="PT Sans Narrow" w:hAnsi="PT Sans Narrow"/>
          <w:bCs/>
          <w:color w:val="000000" w:themeColor="text1"/>
          <w:sz w:val="20"/>
          <w:szCs w:val="20"/>
        </w:rPr>
        <w:t>. стоимость</w:t>
      </w:r>
    </w:p>
    <w:p w14:paraId="7B2D326C" w14:textId="01F593CA" w:rsidR="00816A7E" w:rsidRPr="00DC649F" w:rsidRDefault="004C5E3F" w:rsidP="00E7385A">
      <w:pPr>
        <w:pStyle w:val="aff4"/>
        <w:spacing w:before="0" w:beforeAutospacing="0" w:after="0" w:afterAutospacing="0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2</w:t>
      </w:r>
      <w:r w:rsidR="00816A7E" w:rsidRPr="00DC649F">
        <w:rPr>
          <w:rFonts w:ascii="PT Sans Narrow" w:hAnsi="PT Sans Narrow" w:cs="Arial"/>
          <w:color w:val="000000" w:themeColor="text1"/>
          <w:sz w:val="20"/>
          <w:szCs w:val="16"/>
        </w:rPr>
        <w:t>.1.</w:t>
      </w:r>
      <w:r w:rsidR="005E2216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Полная</w:t>
      </w:r>
      <w:r w:rsidR="00816A7E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5E2216" w:rsidRPr="00DC649F">
        <w:rPr>
          <w:rFonts w:ascii="PT Sans Narrow" w:hAnsi="PT Sans Narrow"/>
          <w:color w:val="000000" w:themeColor="text1"/>
          <w:sz w:val="20"/>
          <w:szCs w:val="16"/>
        </w:rPr>
        <w:t>с</w:t>
      </w:r>
      <w:r w:rsidR="00816A7E" w:rsidRPr="00DC649F">
        <w:rPr>
          <w:rFonts w:ascii="PT Sans Narrow" w:hAnsi="PT Sans Narrow"/>
          <w:color w:val="000000" w:themeColor="text1"/>
          <w:sz w:val="20"/>
          <w:szCs w:val="16"/>
        </w:rPr>
        <w:t>тоимость</w:t>
      </w:r>
      <w:r w:rsidR="005E2216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по Договору</w:t>
      </w:r>
      <w:r w:rsidR="00816A7E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указана в П</w:t>
      </w:r>
      <w:r w:rsidR="000B6D50" w:rsidRPr="00DC649F">
        <w:rPr>
          <w:rFonts w:ascii="PT Sans Narrow" w:hAnsi="PT Sans Narrow"/>
          <w:color w:val="000000" w:themeColor="text1"/>
          <w:sz w:val="20"/>
          <w:szCs w:val="16"/>
        </w:rPr>
        <w:t>риложении №1.</w:t>
      </w:r>
    </w:p>
    <w:p w14:paraId="059130E5" w14:textId="564E2E67" w:rsidR="00816A7E" w:rsidRPr="00DC649F" w:rsidRDefault="004C5E3F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2</w:t>
      </w:r>
      <w:r w:rsidR="005C19A9" w:rsidRPr="00DC649F">
        <w:rPr>
          <w:rFonts w:ascii="PT Sans Narrow" w:hAnsi="PT Sans Narrow" w:cs="Arial"/>
          <w:color w:val="000000" w:themeColor="text1"/>
          <w:sz w:val="20"/>
          <w:szCs w:val="16"/>
        </w:rPr>
        <w:t>.2</w:t>
      </w:r>
      <w:r w:rsidR="00816A7E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. </w:t>
      </w:r>
      <w:r w:rsidR="009C3197" w:rsidRPr="00DC649F">
        <w:rPr>
          <w:rFonts w:ascii="PT Sans Narrow" w:hAnsi="PT Sans Narrow" w:cs="Arial"/>
          <w:color w:val="000000" w:themeColor="text1"/>
          <w:sz w:val="20"/>
          <w:szCs w:val="16"/>
        </w:rPr>
        <w:t>Оплата</w:t>
      </w:r>
      <w:r w:rsidR="00816A7E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дополнительных услуг, </w:t>
      </w:r>
      <w:r w:rsidR="00D85436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во время Мероприятия производится </w:t>
      </w:r>
      <w:r w:rsidR="005C19A9" w:rsidRPr="00DC649F">
        <w:rPr>
          <w:rFonts w:ascii="PT Sans Narrow" w:hAnsi="PT Sans Narrow" w:cs="Arial"/>
          <w:color w:val="000000" w:themeColor="text1"/>
          <w:sz w:val="20"/>
          <w:szCs w:val="16"/>
        </w:rPr>
        <w:t>согласно Приложению №2.</w:t>
      </w:r>
    </w:p>
    <w:p w14:paraId="2A73D706" w14:textId="1F517CD1" w:rsidR="00313BE8" w:rsidRPr="00F95336" w:rsidRDefault="00313BE8" w:rsidP="00313BE8">
      <w:pPr>
        <w:pStyle w:val="1"/>
        <w:rPr>
          <w:rFonts w:ascii="PT Sans Narrow" w:hAnsi="PT Sans Narrow" w:cs="Microsoft Sans Serif"/>
          <w:bCs/>
          <w:color w:val="000000" w:themeColor="text1"/>
          <w:sz w:val="20"/>
          <w:szCs w:val="20"/>
        </w:rPr>
      </w:pPr>
      <w:r w:rsidRPr="00F95336">
        <w:rPr>
          <w:rFonts w:ascii="PT Sans Narrow" w:hAnsi="PT Sans Narrow" w:cs="Microsoft Sans Serif"/>
          <w:bCs/>
          <w:color w:val="000000" w:themeColor="text1"/>
          <w:sz w:val="20"/>
          <w:szCs w:val="20"/>
        </w:rPr>
        <w:t>3. условия и порядок расчетов</w:t>
      </w:r>
    </w:p>
    <w:p w14:paraId="127F31DE" w14:textId="260CE9B0" w:rsidR="0028405B" w:rsidRPr="00DC649F" w:rsidRDefault="00313BE8" w:rsidP="00E7385A">
      <w:pPr>
        <w:pStyle w:val="aff4"/>
        <w:spacing w:before="0" w:beforeAutospacing="0" w:after="0" w:afterAutospacing="0"/>
        <w:jc w:val="both"/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3.</w:t>
      </w:r>
      <w:r w:rsidR="005C19A9" w:rsidRPr="00DC649F">
        <w:rPr>
          <w:rFonts w:ascii="PT Sans Narrow" w:hAnsi="PT Sans Narrow" w:cs="Arial"/>
          <w:color w:val="000000" w:themeColor="text1"/>
          <w:sz w:val="20"/>
          <w:szCs w:val="16"/>
        </w:rPr>
        <w:t>1</w:t>
      </w:r>
      <w:r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  <w:t>.</w:t>
      </w:r>
      <w:r w:rsidR="0028405B"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  <w:t xml:space="preserve"> Наличным способом</w:t>
      </w:r>
    </w:p>
    <w:p w14:paraId="5AFABDC0" w14:textId="08C0DA21" w:rsidR="00313BE8" w:rsidRPr="00DC649F" w:rsidRDefault="0028405B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3.1.1 П</w:t>
      </w:r>
      <w:r w:rsidR="00313BE8" w:rsidRPr="00DC649F">
        <w:rPr>
          <w:rFonts w:ascii="PT Sans Narrow" w:hAnsi="PT Sans Narrow" w:cs="Arial"/>
          <w:color w:val="000000" w:themeColor="text1"/>
          <w:sz w:val="20"/>
          <w:szCs w:val="16"/>
        </w:rPr>
        <w:t>роизводится двумя платежами,</w:t>
      </w:r>
      <w:r w:rsidR="00D47A51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первый платеж осуществляется в день подписан</w:t>
      </w:r>
      <w:r w:rsidR="00D85436" w:rsidRPr="00DC649F">
        <w:rPr>
          <w:rFonts w:ascii="PT Sans Narrow" w:hAnsi="PT Sans Narrow" w:cs="Arial"/>
          <w:color w:val="000000" w:themeColor="text1"/>
          <w:sz w:val="20"/>
          <w:szCs w:val="16"/>
        </w:rPr>
        <w:t>ия Д</w:t>
      </w:r>
      <w:r w:rsidR="004C5E3F" w:rsidRPr="00DC649F">
        <w:rPr>
          <w:rFonts w:ascii="PT Sans Narrow" w:hAnsi="PT Sans Narrow" w:cs="Arial"/>
          <w:color w:val="000000" w:themeColor="text1"/>
          <w:sz w:val="20"/>
          <w:szCs w:val="16"/>
        </w:rPr>
        <w:t>оговора, окончательная сумма</w:t>
      </w:r>
      <w:r w:rsidR="00D47A51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вносится в день Мероприятия 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не позднее 15</w:t>
      </w:r>
      <w:r w:rsidR="00E7385A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</w:rPr>
        <w:t>(П</w:t>
      </w:r>
      <w:r w:rsidR="00E7385A" w:rsidRPr="00DC649F">
        <w:rPr>
          <w:rFonts w:ascii="PT Sans Narrow" w:hAnsi="PT Sans Narrow" w:cs="Arial"/>
          <w:color w:val="000000" w:themeColor="text1"/>
          <w:sz w:val="20"/>
          <w:szCs w:val="16"/>
        </w:rPr>
        <w:t>ят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надцати</w:t>
      </w:r>
      <w:r w:rsidR="00FB678F" w:rsidRPr="00DC649F">
        <w:rPr>
          <w:rFonts w:ascii="PT Sans Narrow" w:hAnsi="PT Sans Narrow" w:cs="Arial"/>
          <w:color w:val="000000" w:themeColor="text1"/>
          <w:sz w:val="20"/>
          <w:szCs w:val="16"/>
        </w:rPr>
        <w:t>)</w:t>
      </w:r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минут до</w:t>
      </w:r>
      <w:r w:rsidR="00D455C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начала</w:t>
      </w:r>
      <w:r w:rsidR="00A56A7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Мероприятия</w:t>
      </w:r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указанного в п. 1.2,</w:t>
      </w:r>
      <w:r w:rsidR="00313BE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если нет других условий указанных в п 3.</w:t>
      </w:r>
      <w:r w:rsidR="00D11B88">
        <w:rPr>
          <w:rFonts w:ascii="PT Sans Narrow" w:hAnsi="PT Sans Narrow" w:cs="Arial"/>
          <w:color w:val="000000" w:themeColor="text1"/>
          <w:sz w:val="20"/>
          <w:szCs w:val="16"/>
        </w:rPr>
        <w:t>4</w:t>
      </w:r>
    </w:p>
    <w:p w14:paraId="59C6EBFC" w14:textId="0601829A" w:rsidR="00313BE8" w:rsidRPr="00DC649F" w:rsidRDefault="005C19A9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3.</w:t>
      </w:r>
      <w:r w:rsidR="0028405B" w:rsidRPr="00DC649F">
        <w:rPr>
          <w:rFonts w:ascii="PT Sans Narrow" w:hAnsi="PT Sans Narrow" w:cs="Arial"/>
          <w:color w:val="000000" w:themeColor="text1"/>
          <w:sz w:val="20"/>
          <w:szCs w:val="16"/>
        </w:rPr>
        <w:t>1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.</w:t>
      </w:r>
      <w:r w:rsidR="0028405B" w:rsidRPr="00DC649F">
        <w:rPr>
          <w:rFonts w:ascii="PT Sans Narrow" w:hAnsi="PT Sans Narrow" w:cs="Arial"/>
          <w:color w:val="000000" w:themeColor="text1"/>
          <w:sz w:val="20"/>
          <w:szCs w:val="16"/>
        </w:rPr>
        <w:t>2</w:t>
      </w:r>
      <w:r w:rsidR="00313BE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>При подписании настоящего Договора Заказчик вносит Исполнителю</w:t>
      </w:r>
      <w:r w:rsidR="003B4C35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задаток</w:t>
      </w:r>
      <w:r w:rsidR="00E34543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(далее З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>адаток</w:t>
      </w:r>
      <w:r w:rsidR="00E34543" w:rsidRPr="00DC649F">
        <w:rPr>
          <w:rFonts w:ascii="PT Sans Narrow" w:hAnsi="PT Sans Narrow"/>
          <w:color w:val="000000" w:themeColor="text1"/>
          <w:sz w:val="20"/>
          <w:szCs w:val="16"/>
        </w:rPr>
        <w:t>)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в </w:t>
      </w:r>
      <w:r w:rsidR="00BF6C10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любом 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>размере</w:t>
      </w:r>
      <w:r w:rsidR="004C5E3F" w:rsidRPr="00DC649F">
        <w:rPr>
          <w:rFonts w:ascii="PT Sans Narrow" w:hAnsi="PT Sans Narrow"/>
          <w:color w:val="000000" w:themeColor="text1"/>
          <w:sz w:val="20"/>
          <w:szCs w:val="16"/>
        </w:rPr>
        <w:t>,</w:t>
      </w:r>
      <w:r w:rsidR="003B4C35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н</w:t>
      </w:r>
      <w:r w:rsidR="00965CCA" w:rsidRPr="00DC649F">
        <w:rPr>
          <w:rFonts w:ascii="PT Sans Narrow" w:hAnsi="PT Sans Narrow"/>
          <w:color w:val="000000" w:themeColor="text1"/>
          <w:sz w:val="20"/>
          <w:szCs w:val="16"/>
        </w:rPr>
        <w:t>о не менее 5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>0% от итоговой суммы</w:t>
      </w:r>
      <w:r w:rsidR="00F172E7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, указанной в Приложении №1, 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>в обе</w:t>
      </w:r>
      <w:r w:rsidR="00A56A79" w:rsidRPr="00DC649F">
        <w:rPr>
          <w:rFonts w:ascii="PT Sans Narrow" w:hAnsi="PT Sans Narrow"/>
          <w:color w:val="000000" w:themeColor="text1"/>
          <w:sz w:val="20"/>
          <w:szCs w:val="16"/>
        </w:rPr>
        <w:t>спечение исполнения настоящего Д</w:t>
      </w:r>
      <w:r w:rsidR="00313BE8" w:rsidRPr="00DC649F">
        <w:rPr>
          <w:rFonts w:ascii="PT Sans Narrow" w:hAnsi="PT Sans Narrow"/>
          <w:color w:val="000000" w:themeColor="text1"/>
          <w:sz w:val="20"/>
          <w:szCs w:val="16"/>
        </w:rPr>
        <w:t>оговора и резервирования оговоренной даты согласно п 1.2.</w:t>
      </w:r>
    </w:p>
    <w:p w14:paraId="62A17C31" w14:textId="3FA6FA2E" w:rsidR="003B4C35" w:rsidRPr="00DC649F" w:rsidRDefault="0028405B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3.2. Безналичным способом</w:t>
      </w:r>
      <w:r w:rsidR="00885FC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</w:p>
    <w:p w14:paraId="0FFA1370" w14:textId="791AB385" w:rsidR="005A4B46" w:rsidRPr="00DC649F" w:rsidRDefault="0028405B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3.2.1</w:t>
      </w:r>
      <w:r w:rsidR="00CD2374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r w:rsidR="005A4B46" w:rsidRPr="00DC649F">
        <w:rPr>
          <w:rFonts w:ascii="PT Sans Narrow" w:hAnsi="PT Sans Narrow" w:cs="Arial"/>
          <w:color w:val="000000" w:themeColor="text1"/>
          <w:sz w:val="20"/>
          <w:szCs w:val="16"/>
        </w:rPr>
        <w:t>Производится двумя платежами</w:t>
      </w:r>
      <w:r w:rsidR="00A56A79" w:rsidRPr="00DC649F">
        <w:rPr>
          <w:rFonts w:ascii="PT Sans Narrow" w:hAnsi="PT Sans Narrow" w:cs="Arial"/>
          <w:color w:val="000000" w:themeColor="text1"/>
          <w:sz w:val="20"/>
          <w:szCs w:val="16"/>
        </w:rPr>
        <w:t>,</w:t>
      </w:r>
      <w:r w:rsidR="005A4B46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r w:rsidR="005A4B46" w:rsidRPr="00DC649F">
        <w:rPr>
          <w:rFonts w:ascii="PT Sans Narrow" w:hAnsi="PT Sans Narrow"/>
          <w:sz w:val="20"/>
          <w:szCs w:val="16"/>
        </w:rPr>
        <w:t>первый платеж</w:t>
      </w:r>
      <w:r w:rsidR="00A56A79" w:rsidRPr="00DC649F">
        <w:rPr>
          <w:rFonts w:ascii="PT Sans Narrow" w:hAnsi="PT Sans Narrow"/>
          <w:sz w:val="20"/>
          <w:szCs w:val="16"/>
        </w:rPr>
        <w:t xml:space="preserve"> в качестве Задатка</w:t>
      </w:r>
      <w:r w:rsidR="00C32FC2" w:rsidRPr="00DC649F">
        <w:rPr>
          <w:rFonts w:ascii="PT Sans Narrow" w:hAnsi="PT Sans Narrow"/>
          <w:sz w:val="20"/>
          <w:szCs w:val="16"/>
        </w:rPr>
        <w:t xml:space="preserve"> в размере 50% (Пятидесяти) от итоговой суммы указанной в Приложении №1,</w:t>
      </w:r>
      <w:r w:rsidR="001E3DB8" w:rsidRPr="00DC649F">
        <w:rPr>
          <w:rFonts w:ascii="PT Sans Narrow" w:hAnsi="PT Sans Narrow"/>
          <w:sz w:val="20"/>
          <w:szCs w:val="16"/>
        </w:rPr>
        <w:t xml:space="preserve"> </w:t>
      </w:r>
      <w:r w:rsidR="001E3DB8" w:rsidRPr="00DC649F">
        <w:rPr>
          <w:rFonts w:ascii="PT Sans Narrow" w:hAnsi="PT Sans Narrow"/>
          <w:color w:val="000000" w:themeColor="text1"/>
          <w:sz w:val="20"/>
          <w:szCs w:val="16"/>
        </w:rPr>
        <w:t>в обеспечение исполнения настоящего Договора и резервирования оговоренной даты согласно п 1.2,</w:t>
      </w:r>
      <w:r w:rsidR="001E3DB8" w:rsidRPr="00DC649F">
        <w:rPr>
          <w:rFonts w:ascii="PT Sans Narrow" w:hAnsi="PT Sans Narrow"/>
          <w:sz w:val="20"/>
          <w:szCs w:val="16"/>
        </w:rPr>
        <w:t xml:space="preserve"> Заказчик перечисляет на расчетный счет Исполнителя, </w:t>
      </w:r>
      <w:r w:rsidR="001E3DB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в </w:t>
      </w:r>
      <w:r w:rsidR="001E3DB8" w:rsidRPr="00DC649F">
        <w:rPr>
          <w:rFonts w:ascii="PT Sans Narrow" w:hAnsi="PT Sans Narrow"/>
          <w:sz w:val="20"/>
          <w:szCs w:val="16"/>
        </w:rPr>
        <w:t>течение 2 (Двух) банковских дней с даты подписания Договора,</w:t>
      </w:r>
      <w:r w:rsidR="00A56A79" w:rsidRPr="00DC649F">
        <w:rPr>
          <w:rFonts w:ascii="PT Sans Narrow" w:hAnsi="PT Sans Narrow"/>
          <w:sz w:val="20"/>
          <w:szCs w:val="16"/>
        </w:rPr>
        <w:t xml:space="preserve"> </w:t>
      </w:r>
      <w:r w:rsidR="00A56A79" w:rsidRPr="00DC649F">
        <w:rPr>
          <w:rFonts w:ascii="PT Sans Narrow" w:hAnsi="PT Sans Narrow" w:cs="Arial"/>
          <w:color w:val="000000" w:themeColor="text1"/>
          <w:sz w:val="20"/>
          <w:szCs w:val="16"/>
        </w:rPr>
        <w:t>о</w:t>
      </w:r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</w:rPr>
        <w:t>кончательная сумма вносится в течение 5 (Пяти) банковских дней до начала Мероприятия.</w:t>
      </w:r>
      <w:r w:rsidR="00A56A7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</w:p>
    <w:p w14:paraId="5A5062FE" w14:textId="3DCF4471" w:rsidR="00C32FC2" w:rsidRPr="00DC649F" w:rsidRDefault="00C60FA0" w:rsidP="00E7385A">
      <w:pPr>
        <w:pStyle w:val="aff4"/>
        <w:spacing w:before="0" w:beforeAutospacing="0" w:after="0" w:afterAutospacing="0"/>
        <w:jc w:val="both"/>
        <w:rPr>
          <w:rFonts w:ascii="PT Sans Narrow" w:hAnsi="PT Sans Narrow"/>
          <w:sz w:val="20"/>
          <w:szCs w:val="16"/>
        </w:rPr>
      </w:pPr>
      <w:r>
        <w:rPr>
          <w:rFonts w:ascii="PT Sans Narrow" w:hAnsi="PT Sans Narrow" w:cs="Arial"/>
          <w:color w:val="000000" w:themeColor="text1"/>
          <w:sz w:val="20"/>
          <w:szCs w:val="16"/>
        </w:rPr>
        <w:t>3.2.2</w:t>
      </w:r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Датой перечисления первого платежа является, датой списание денежных средств с расчетного счета Заказчика.</w:t>
      </w:r>
    </w:p>
    <w:p w14:paraId="0BF8003A" w14:textId="1C4B21EB" w:rsidR="00675ACE" w:rsidRPr="00DC649F" w:rsidRDefault="00C60FA0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>
        <w:rPr>
          <w:rFonts w:ascii="PT Sans Narrow" w:hAnsi="PT Sans Narrow"/>
          <w:sz w:val="20"/>
          <w:szCs w:val="16"/>
        </w:rPr>
        <w:t>3.2.3</w:t>
      </w:r>
      <w:r w:rsidR="00675ACE" w:rsidRPr="00DC649F">
        <w:rPr>
          <w:rFonts w:ascii="PT Sans Narrow" w:hAnsi="PT Sans Narrow"/>
          <w:sz w:val="20"/>
          <w:szCs w:val="16"/>
        </w:rPr>
        <w:t xml:space="preserve"> Датой перечисления</w:t>
      </w:r>
      <w:r w:rsidR="00A56A79" w:rsidRPr="00DC649F">
        <w:rPr>
          <w:rFonts w:ascii="PT Sans Narrow" w:hAnsi="PT Sans Narrow"/>
          <w:sz w:val="20"/>
          <w:szCs w:val="16"/>
        </w:rPr>
        <w:t xml:space="preserve"> окончательной суммы</w:t>
      </w:r>
      <w:r w:rsidR="00C32FC2" w:rsidRPr="00DC649F">
        <w:rPr>
          <w:rFonts w:ascii="PT Sans Narrow" w:hAnsi="PT Sans Narrow"/>
          <w:sz w:val="20"/>
          <w:szCs w:val="16"/>
        </w:rPr>
        <w:t>,</w:t>
      </w:r>
      <w:r w:rsidR="00675ACE" w:rsidRPr="00DC649F">
        <w:rPr>
          <w:rFonts w:ascii="PT Sans Narrow" w:hAnsi="PT Sans Narrow"/>
          <w:sz w:val="20"/>
          <w:szCs w:val="16"/>
        </w:rPr>
        <w:t xml:space="preserve"> является дата зачисления денежных средств на расчетный счет Исполнителя.</w:t>
      </w:r>
    </w:p>
    <w:p w14:paraId="7EB9F891" w14:textId="4A0DB0BA" w:rsidR="00965CCA" w:rsidRPr="00DC649F" w:rsidRDefault="00855D6E" w:rsidP="00E7385A">
      <w:pPr>
        <w:pStyle w:val="aff4"/>
        <w:spacing w:before="0" w:beforeAutospacing="0" w:after="0" w:afterAutospacing="0"/>
        <w:jc w:val="both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/>
          <w:color w:val="000000" w:themeColor="text1"/>
          <w:sz w:val="20"/>
          <w:szCs w:val="16"/>
        </w:rPr>
        <w:t>3.3</w:t>
      </w:r>
      <w:r w:rsidR="00965CCA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Сумма Задатка входит в стоимость Договора. </w:t>
      </w:r>
    </w:p>
    <w:p w14:paraId="71F9B311" w14:textId="70EAD6C8" w:rsidR="00675ACE" w:rsidRPr="00DC649F" w:rsidRDefault="00855D6E" w:rsidP="00E7385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  <w:lang w:val="en-US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3.4</w:t>
      </w:r>
      <w:r w:rsidR="0028405B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Интернет-сервисы </w:t>
      </w:r>
      <w:r w:rsidR="00675ACE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такие </w:t>
      </w:r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как </w:t>
      </w:r>
      <w:proofErr w:type="spellStart"/>
      <w:r w:rsidR="0028405B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Appevent</w:t>
      </w:r>
      <w:proofErr w:type="spellEnd"/>
      <w:r w:rsidR="0028405B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; </w:t>
      </w:r>
      <w:proofErr w:type="spellStart"/>
      <w:r w:rsidR="0028405B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Sp</w:t>
      </w:r>
      <w:r w:rsidR="00675ACE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eedRent</w:t>
      </w:r>
      <w:proofErr w:type="spellEnd"/>
      <w:r w:rsidR="00675ACE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; </w:t>
      </w:r>
      <w:proofErr w:type="spellStart"/>
      <w:r w:rsidR="00675ACE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Bash.T</w:t>
      </w:r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oday</w:t>
      </w:r>
      <w:proofErr w:type="spellEnd"/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proofErr w:type="spellStart"/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регулируют</w:t>
      </w:r>
      <w:proofErr w:type="spellEnd"/>
      <w:r w:rsidR="00E7385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proofErr w:type="spellStart"/>
      <w:r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поступление</w:t>
      </w:r>
      <w:proofErr w:type="spellEnd"/>
      <w:r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proofErr w:type="spellStart"/>
      <w:r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оплаты</w:t>
      </w:r>
      <w:proofErr w:type="spellEnd"/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r w:rsidR="00E7385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в </w:t>
      </w:r>
      <w:proofErr w:type="spellStart"/>
      <w:r w:rsidR="00E7385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соответствии</w:t>
      </w:r>
      <w:proofErr w:type="spellEnd"/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с</w:t>
      </w:r>
      <w:r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proofErr w:type="spellStart"/>
      <w:r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их</w:t>
      </w:r>
      <w:proofErr w:type="spellEnd"/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</w:t>
      </w:r>
      <w:proofErr w:type="spellStart"/>
      <w:r w:rsidR="00965CCA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правилам</w:t>
      </w:r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и</w:t>
      </w:r>
      <w:proofErr w:type="spellEnd"/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 xml:space="preserve"> и </w:t>
      </w:r>
      <w:proofErr w:type="spellStart"/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соглашениями</w:t>
      </w:r>
      <w:proofErr w:type="spellEnd"/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  <w:lang w:val="en-US"/>
        </w:rPr>
        <w:t>.</w:t>
      </w:r>
    </w:p>
    <w:p w14:paraId="75FCA6F1" w14:textId="4057F472" w:rsidR="00F87EC9" w:rsidRPr="00F95336" w:rsidRDefault="00EA13D4" w:rsidP="00F87EC9">
      <w:pPr>
        <w:pStyle w:val="1"/>
        <w:rPr>
          <w:rFonts w:ascii="PT Sans Narrow" w:hAnsi="PT Sans Narrow" w:cs="Microsoft Sans Serif"/>
          <w:bCs/>
          <w:color w:val="000000" w:themeColor="text1"/>
          <w:sz w:val="20"/>
          <w:szCs w:val="20"/>
        </w:rPr>
      </w:pPr>
      <w:r w:rsidRPr="00F95336">
        <w:rPr>
          <w:rFonts w:ascii="PT Sans Narrow" w:hAnsi="PT Sans Narrow" w:cs="Microsoft Sans Serif"/>
          <w:bCs/>
          <w:color w:val="000000" w:themeColor="text1"/>
          <w:sz w:val="20"/>
          <w:szCs w:val="20"/>
        </w:rPr>
        <w:t>4</w:t>
      </w:r>
      <w:r w:rsidR="00F87EC9" w:rsidRPr="00F95336">
        <w:rPr>
          <w:rFonts w:ascii="PT Sans Narrow" w:hAnsi="PT Sans Narrow" w:cs="Microsoft Sans Serif"/>
          <w:bCs/>
          <w:color w:val="000000" w:themeColor="text1"/>
          <w:sz w:val="20"/>
          <w:szCs w:val="20"/>
        </w:rPr>
        <w:t xml:space="preserve">. </w:t>
      </w:r>
      <w:r w:rsidR="00381651" w:rsidRPr="00F95336">
        <w:rPr>
          <w:rFonts w:ascii="PT Sans Narrow" w:hAnsi="PT Sans Narrow" w:cs="Microsoft Sans Serif"/>
          <w:bCs/>
          <w:color w:val="000000" w:themeColor="text1"/>
          <w:sz w:val="20"/>
          <w:szCs w:val="20"/>
        </w:rPr>
        <w:t>Права и обязанности</w:t>
      </w:r>
    </w:p>
    <w:p w14:paraId="57954FF7" w14:textId="000CCDA9" w:rsidR="00EA13D4" w:rsidRPr="00DC649F" w:rsidRDefault="00EA13D4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4.1 Права</w:t>
      </w:r>
      <w:r w:rsidR="00031EE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Заказчика</w:t>
      </w:r>
      <w:r w:rsidR="00131C6B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указаны в Приложении №3</w:t>
      </w:r>
    </w:p>
    <w:p w14:paraId="47153EF0" w14:textId="4511E829" w:rsidR="00EA13D4" w:rsidRPr="00DC649F" w:rsidRDefault="00EA13D4" w:rsidP="00E7385A">
      <w:pPr>
        <w:pStyle w:val="aff4"/>
        <w:spacing w:before="0" w:beforeAutospacing="0" w:after="0" w:afterAutospacing="0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lastRenderedPageBreak/>
        <w:t>4.2</w:t>
      </w:r>
      <w:r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Обязанности Заказчика:</w:t>
      </w:r>
    </w:p>
    <w:p w14:paraId="151C5B4D" w14:textId="063A75D5" w:rsidR="00EA13D4" w:rsidRPr="00DC649F" w:rsidRDefault="00EA13D4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</w:t>
      </w:r>
      <w:r w:rsidR="00AD2BA7" w:rsidRPr="00DC649F">
        <w:rPr>
          <w:rFonts w:ascii="PT Sans Narrow" w:hAnsi="PT Sans Narrow" w:cs="Arial"/>
          <w:color w:val="000000" w:themeColor="text1"/>
          <w:sz w:val="20"/>
          <w:szCs w:val="16"/>
        </w:rPr>
        <w:t>.2.1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E34543" w:rsidRPr="00DC649F">
        <w:rPr>
          <w:rFonts w:ascii="PT Sans Narrow" w:hAnsi="PT Sans Narrow" w:cs="Arial"/>
          <w:color w:val="000000" w:themeColor="text1"/>
          <w:sz w:val="20"/>
          <w:szCs w:val="16"/>
        </w:rPr>
        <w:t>Заказчик обязан о</w:t>
      </w:r>
      <w:bookmarkStart w:id="0" w:name="_GoBack"/>
      <w:bookmarkEnd w:id="0"/>
      <w:r w:rsidR="00E34543" w:rsidRPr="00DC649F">
        <w:rPr>
          <w:rFonts w:ascii="PT Sans Narrow" w:hAnsi="PT Sans Narrow" w:cs="Arial"/>
          <w:color w:val="000000" w:themeColor="text1"/>
          <w:sz w:val="20"/>
          <w:szCs w:val="16"/>
        </w:rPr>
        <w:t>платить</w:t>
      </w:r>
      <w:r w:rsidR="00393DA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полную</w:t>
      </w:r>
      <w:r w:rsidR="00E34543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0B6D50" w:rsidRPr="00DC649F">
        <w:rPr>
          <w:rFonts w:ascii="PT Sans Narrow" w:hAnsi="PT Sans Narrow" w:cs="Arial"/>
          <w:color w:val="000000" w:themeColor="text1"/>
          <w:sz w:val="20"/>
          <w:szCs w:val="16"/>
        </w:rPr>
        <w:t>стоимость настоящего Договора</w:t>
      </w:r>
      <w:r w:rsidR="00393DA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E34543" w:rsidRPr="00DC649F">
        <w:rPr>
          <w:rFonts w:ascii="PT Sans Narrow" w:hAnsi="PT Sans Narrow" w:cs="Arial"/>
          <w:color w:val="000000" w:themeColor="text1"/>
          <w:sz w:val="20"/>
          <w:szCs w:val="16"/>
        </w:rPr>
        <w:t>в срок</w:t>
      </w:r>
      <w:r w:rsidR="00885FCD" w:rsidRPr="00DC649F">
        <w:rPr>
          <w:rFonts w:ascii="PT Sans Narrow" w:hAnsi="PT Sans Narrow" w:cs="Arial"/>
          <w:color w:val="000000" w:themeColor="text1"/>
          <w:sz w:val="20"/>
          <w:szCs w:val="16"/>
        </w:rPr>
        <w:t>и</w:t>
      </w:r>
      <w:r w:rsidR="00E34543" w:rsidRPr="00DC649F">
        <w:rPr>
          <w:rFonts w:ascii="PT Sans Narrow" w:hAnsi="PT Sans Narrow" w:cs="Arial"/>
          <w:color w:val="000000" w:themeColor="text1"/>
          <w:sz w:val="20"/>
          <w:szCs w:val="16"/>
        </w:rPr>
        <w:t>, указанные в п. 3, настоящего Договора.</w:t>
      </w:r>
    </w:p>
    <w:p w14:paraId="786C364D" w14:textId="0BC73105" w:rsidR="0032341A" w:rsidRPr="00DC649F" w:rsidRDefault="00FD199B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4.2.2 Заказчик обязан соблюдать правила</w:t>
      </w:r>
      <w:r w:rsidR="00885FCD" w:rsidRPr="00DC649F">
        <w:rPr>
          <w:rFonts w:ascii="PT Sans Narrow" w:hAnsi="PT Sans Narrow" w:cs="Arial"/>
          <w:color w:val="000000" w:themeColor="text1"/>
          <w:sz w:val="20"/>
          <w:szCs w:val="16"/>
        </w:rPr>
        <w:t>,</w:t>
      </w: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указанные в Приложении №3</w:t>
      </w:r>
    </w:p>
    <w:p w14:paraId="7FF139A9" w14:textId="707A46EA" w:rsidR="004A277F" w:rsidRPr="00DC649F" w:rsidRDefault="00C75FDD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4.3. Права</w:t>
      </w:r>
      <w:r w:rsidR="00AB7D4C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Исполнителя указаны в Приложении №3</w:t>
      </w:r>
    </w:p>
    <w:p w14:paraId="789D60F6" w14:textId="621F68D5" w:rsidR="00F87EC9" w:rsidRPr="00DC649F" w:rsidRDefault="00C75FDD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</w:t>
      </w:r>
      <w:r w:rsidR="004A277F" w:rsidRPr="00DC649F">
        <w:rPr>
          <w:rFonts w:ascii="PT Sans Narrow" w:hAnsi="PT Sans Narrow" w:cs="Arial"/>
          <w:color w:val="000000" w:themeColor="text1"/>
          <w:sz w:val="20"/>
          <w:szCs w:val="16"/>
        </w:rPr>
        <w:t>.4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>. Обязанности Исполнителя:</w:t>
      </w:r>
    </w:p>
    <w:p w14:paraId="5858EA04" w14:textId="09E64B52" w:rsidR="008E4E96" w:rsidRPr="00DC649F" w:rsidRDefault="00C56D65" w:rsidP="00E7385A">
      <w:pPr>
        <w:pStyle w:val="aff4"/>
        <w:spacing w:before="0" w:beforeAutospacing="0" w:after="0" w:afterAutospacing="0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4.4.1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Предоставить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зоны Помещения указанные в Приложение №1</w:t>
      </w:r>
      <w:r w:rsidR="00885FCD" w:rsidRPr="00DC649F">
        <w:rPr>
          <w:rFonts w:ascii="PT Sans Narrow" w:hAnsi="PT Sans Narrow" w:cs="Arial"/>
          <w:color w:val="000000" w:themeColor="text1"/>
          <w:sz w:val="20"/>
          <w:szCs w:val="16"/>
        </w:rPr>
        <w:t>,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а также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297B3B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Оборудование </w:t>
      </w:r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</w:rPr>
        <w:t>указанное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в Прил. №2 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в сроки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и</w:t>
      </w:r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в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полном объеме</w:t>
      </w:r>
      <w:r w:rsidR="00B65BD4" w:rsidRPr="00DC649F">
        <w:rPr>
          <w:rFonts w:ascii="PT Sans Narrow" w:hAnsi="PT Sans Narrow" w:cs="Arial"/>
          <w:color w:val="000000" w:themeColor="text1"/>
          <w:sz w:val="20"/>
          <w:szCs w:val="16"/>
        </w:rPr>
        <w:t>,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393DA8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B65BD4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в соответствии с </w:t>
      </w:r>
      <w:r w:rsidR="00393DA8" w:rsidRPr="00DC649F">
        <w:rPr>
          <w:rFonts w:ascii="PT Sans Narrow" w:hAnsi="PT Sans Narrow" w:cs="Arial"/>
          <w:color w:val="000000" w:themeColor="text1"/>
          <w:sz w:val="20"/>
          <w:szCs w:val="16"/>
        </w:rPr>
        <w:t>п. 1.2</w:t>
      </w:r>
      <w:r w:rsidR="0073380D" w:rsidRPr="00DC649F">
        <w:rPr>
          <w:rFonts w:ascii="PT Sans Narrow" w:hAnsi="PT Sans Narrow" w:cs="Arial"/>
          <w:color w:val="000000" w:themeColor="text1"/>
          <w:sz w:val="20"/>
          <w:szCs w:val="16"/>
        </w:rPr>
        <w:t>.</w:t>
      </w:r>
      <w:r w:rsidR="00B65BD4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настоящего Договора</w:t>
      </w:r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</w:rPr>
        <w:t>.</w:t>
      </w:r>
    </w:p>
    <w:p w14:paraId="72B3C228" w14:textId="752C72D0" w:rsidR="00052593" w:rsidRPr="00DC649F" w:rsidRDefault="00C56D65" w:rsidP="00E7385A">
      <w:pPr>
        <w:pStyle w:val="aff4"/>
        <w:spacing w:before="0" w:beforeAutospacing="0" w:after="0" w:afterAutospacing="0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4.4</w:t>
      </w:r>
      <w:r w:rsidR="003B4C35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.2 </w:t>
      </w:r>
      <w:r w:rsidR="00F87EC9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Обеспечить беспрепятственный доступ Заказчика и его </w:t>
      </w:r>
      <w:r w:rsidR="00C32FC2" w:rsidRPr="00DC649F">
        <w:rPr>
          <w:rFonts w:ascii="PT Sans Narrow" w:hAnsi="PT Sans Narrow"/>
          <w:color w:val="000000" w:themeColor="text1"/>
          <w:sz w:val="20"/>
          <w:szCs w:val="16"/>
        </w:rPr>
        <w:t>участников</w:t>
      </w:r>
      <w:r w:rsidR="00F87EC9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по заранее поданному списку</w:t>
      </w:r>
      <w:r w:rsidR="004A277F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и заявкам</w:t>
      </w:r>
      <w:r w:rsidRPr="00DC649F">
        <w:rPr>
          <w:rFonts w:ascii="PT Sans Narrow" w:hAnsi="PT Sans Narrow"/>
          <w:color w:val="000000" w:themeColor="text1"/>
          <w:sz w:val="20"/>
          <w:szCs w:val="16"/>
        </w:rPr>
        <w:t>.</w:t>
      </w:r>
    </w:p>
    <w:p w14:paraId="67B15BF1" w14:textId="5BDF2D12" w:rsidR="00F87EC9" w:rsidRPr="00F95336" w:rsidRDefault="00E06F5D" w:rsidP="00E7385A">
      <w:pPr>
        <w:pStyle w:val="1"/>
        <w:spacing w:line="276" w:lineRule="auto"/>
        <w:rPr>
          <w:rFonts w:ascii="PT Sans Narrow" w:hAnsi="PT Sans Narrow"/>
          <w:bCs/>
          <w:color w:val="000000" w:themeColor="text1"/>
          <w:sz w:val="20"/>
          <w:szCs w:val="20"/>
        </w:rPr>
      </w:pPr>
      <w:r w:rsidRPr="00F95336">
        <w:rPr>
          <w:rFonts w:ascii="PT Sans Narrow" w:hAnsi="PT Sans Narrow"/>
          <w:bCs/>
          <w:color w:val="000000" w:themeColor="text1"/>
          <w:sz w:val="20"/>
          <w:szCs w:val="20"/>
        </w:rPr>
        <w:t>5</w:t>
      </w:r>
      <w:r w:rsidR="00F87EC9" w:rsidRPr="00F95336">
        <w:rPr>
          <w:rFonts w:ascii="PT Sans Narrow" w:hAnsi="PT Sans Narrow"/>
          <w:bCs/>
          <w:color w:val="000000" w:themeColor="text1"/>
          <w:sz w:val="20"/>
          <w:szCs w:val="20"/>
        </w:rPr>
        <w:t xml:space="preserve">. </w:t>
      </w:r>
      <w:r w:rsidR="00381651" w:rsidRPr="00F95336">
        <w:rPr>
          <w:rFonts w:ascii="PT Sans Narrow" w:hAnsi="PT Sans Narrow" w:cs="Microsoft Sans Serif"/>
          <w:bCs/>
          <w:color w:val="000000" w:themeColor="text1"/>
          <w:sz w:val="20"/>
          <w:szCs w:val="20"/>
        </w:rPr>
        <w:t>ответственность сторон</w:t>
      </w:r>
    </w:p>
    <w:p w14:paraId="6CBD984C" w14:textId="77777777" w:rsidR="00D11B88" w:rsidRDefault="00D11B88" w:rsidP="00D11B88">
      <w:pPr>
        <w:spacing w:line="276" w:lineRule="auto"/>
        <w:jc w:val="both"/>
        <w:rPr>
          <w:rFonts w:ascii="PT Sans Narrow" w:hAnsi="PT Sans Narrow"/>
          <w:sz w:val="20"/>
          <w:szCs w:val="16"/>
        </w:rPr>
      </w:pPr>
      <w:r w:rsidRPr="00DC649F">
        <w:rPr>
          <w:rFonts w:ascii="PT Sans Narrow" w:hAnsi="PT Sans Narrow"/>
          <w:sz w:val="20"/>
          <w:szCs w:val="16"/>
        </w:rPr>
        <w:t xml:space="preserve">5.1 В случае отказа от исполнения настоящего Договора со стороны Заказчика </w:t>
      </w:r>
      <w:r w:rsidRPr="00DC649F">
        <w:rPr>
          <w:rFonts w:ascii="PT Sans Narrow" w:hAnsi="PT Sans Narrow" w:cs="Arial"/>
          <w:sz w:val="20"/>
          <w:szCs w:val="16"/>
        </w:rPr>
        <w:t>в сроки позже, чем за 30 (тридцать) календарных дней до начала Мероприятия согласно пункту 1.2 настоящего Договора,</w:t>
      </w:r>
      <w:r w:rsidRPr="00DC649F">
        <w:rPr>
          <w:rFonts w:ascii="PT Sans Narrow" w:hAnsi="PT Sans Narrow"/>
          <w:sz w:val="20"/>
          <w:szCs w:val="16"/>
        </w:rPr>
        <w:t xml:space="preserve"> сумма Задатка не возвращается в соответствии со ст.381 ГК РФ.</w:t>
      </w:r>
    </w:p>
    <w:p w14:paraId="4088985E" w14:textId="77777777" w:rsidR="00D11B88" w:rsidRPr="00DA7ACB" w:rsidRDefault="00D11B88" w:rsidP="00D11B88">
      <w:pPr>
        <w:spacing w:line="276" w:lineRule="auto"/>
        <w:jc w:val="both"/>
        <w:rPr>
          <w:rFonts w:ascii="PT Sans Narrow" w:hAnsi="PT Sans Narrow"/>
          <w:sz w:val="20"/>
          <w:szCs w:val="16"/>
        </w:rPr>
      </w:pPr>
      <w:r>
        <w:rPr>
          <w:rFonts w:ascii="PT Sans Narrow" w:hAnsi="PT Sans Narrow"/>
          <w:sz w:val="20"/>
          <w:szCs w:val="16"/>
        </w:rPr>
        <w:t xml:space="preserve">5.2 </w:t>
      </w:r>
      <w:r w:rsidRPr="00DC649F">
        <w:rPr>
          <w:rFonts w:ascii="PT Sans Narrow" w:hAnsi="PT Sans Narrow"/>
          <w:sz w:val="20"/>
          <w:szCs w:val="16"/>
        </w:rPr>
        <w:t xml:space="preserve">В случае отказа от исполнения настоящего Договора со стороны Заказчика </w:t>
      </w:r>
      <w:r>
        <w:rPr>
          <w:rFonts w:ascii="PT Sans Narrow" w:hAnsi="PT Sans Narrow" w:cs="Arial"/>
          <w:sz w:val="20"/>
          <w:szCs w:val="16"/>
        </w:rPr>
        <w:t>в сроки раньше</w:t>
      </w:r>
      <w:r w:rsidRPr="00DC649F">
        <w:rPr>
          <w:rFonts w:ascii="PT Sans Narrow" w:hAnsi="PT Sans Narrow" w:cs="Arial"/>
          <w:sz w:val="20"/>
          <w:szCs w:val="16"/>
        </w:rPr>
        <w:t>, чем за 30 (тридцать) календарных дней до начала Мероприятия согласно пункту 1.2 настоящего Договора,</w:t>
      </w:r>
      <w:r w:rsidRPr="00DC649F">
        <w:rPr>
          <w:rFonts w:ascii="PT Sans Narrow" w:hAnsi="PT Sans Narrow"/>
          <w:sz w:val="20"/>
          <w:szCs w:val="16"/>
        </w:rPr>
        <w:t xml:space="preserve"> сумма З</w:t>
      </w:r>
      <w:r>
        <w:rPr>
          <w:rFonts w:ascii="PT Sans Narrow" w:hAnsi="PT Sans Narrow"/>
          <w:sz w:val="20"/>
          <w:szCs w:val="16"/>
        </w:rPr>
        <w:t xml:space="preserve">адатка </w:t>
      </w:r>
      <w:r w:rsidRPr="00DC649F">
        <w:rPr>
          <w:rFonts w:ascii="PT Sans Narrow" w:hAnsi="PT Sans Narrow"/>
          <w:sz w:val="20"/>
          <w:szCs w:val="16"/>
        </w:rPr>
        <w:t>возвращается в</w:t>
      </w:r>
      <w:r>
        <w:rPr>
          <w:rFonts w:ascii="PT Sans Narrow" w:hAnsi="PT Sans Narrow"/>
          <w:sz w:val="20"/>
          <w:szCs w:val="16"/>
        </w:rPr>
        <w:t xml:space="preserve"> полном объеме.</w:t>
      </w:r>
    </w:p>
    <w:p w14:paraId="534A1242" w14:textId="77777777" w:rsidR="00D11B88" w:rsidRDefault="00D11B88" w:rsidP="00D11B88">
      <w:pPr>
        <w:spacing w:line="276" w:lineRule="auto"/>
        <w:jc w:val="both"/>
        <w:rPr>
          <w:rFonts w:ascii="PT Sans Narrow" w:hAnsi="PT Sans Narrow"/>
          <w:sz w:val="20"/>
          <w:szCs w:val="16"/>
        </w:rPr>
      </w:pPr>
      <w:r>
        <w:rPr>
          <w:rFonts w:ascii="PT Sans Narrow" w:hAnsi="PT Sans Narrow"/>
          <w:sz w:val="20"/>
          <w:szCs w:val="16"/>
        </w:rPr>
        <w:t>5.3</w:t>
      </w:r>
      <w:r w:rsidRPr="00DC649F">
        <w:rPr>
          <w:rFonts w:ascii="PT Sans Narrow" w:hAnsi="PT Sans Narrow"/>
          <w:sz w:val="20"/>
          <w:szCs w:val="16"/>
        </w:rPr>
        <w:t xml:space="preserve"> В случае отказа от исполнения настоящего Договора со стороны Исполнителя </w:t>
      </w:r>
      <w:r w:rsidRPr="00DC649F">
        <w:rPr>
          <w:rFonts w:ascii="PT Sans Narrow" w:hAnsi="PT Sans Narrow" w:cs="Arial"/>
          <w:sz w:val="20"/>
          <w:szCs w:val="16"/>
        </w:rPr>
        <w:t>в сроки позже, чем за 30 (тридцать) календарных дней до начала Мероприятия согласно пункту 1.2 настоящего Договора,</w:t>
      </w:r>
      <w:r w:rsidRPr="00DC649F">
        <w:rPr>
          <w:rFonts w:ascii="PT Sans Narrow" w:hAnsi="PT Sans Narrow"/>
          <w:sz w:val="20"/>
          <w:szCs w:val="16"/>
        </w:rPr>
        <w:t xml:space="preserve"> сумма Задатка возвращается в двойном размере в соответствии со ст.381 п2. ГК РФ.</w:t>
      </w:r>
    </w:p>
    <w:p w14:paraId="5BAB4C16" w14:textId="77777777" w:rsidR="00D11B88" w:rsidRPr="00DC649F" w:rsidRDefault="00D11B88" w:rsidP="00D11B88">
      <w:pPr>
        <w:spacing w:line="276" w:lineRule="auto"/>
        <w:jc w:val="both"/>
        <w:rPr>
          <w:rFonts w:ascii="PT Sans Narrow" w:hAnsi="PT Sans Narrow"/>
          <w:sz w:val="20"/>
          <w:szCs w:val="16"/>
        </w:rPr>
      </w:pPr>
      <w:r>
        <w:rPr>
          <w:rFonts w:ascii="PT Sans Narrow" w:hAnsi="PT Sans Narrow"/>
          <w:sz w:val="20"/>
          <w:szCs w:val="16"/>
        </w:rPr>
        <w:t xml:space="preserve">5.4 </w:t>
      </w:r>
      <w:r w:rsidRPr="00DC649F">
        <w:rPr>
          <w:rFonts w:ascii="PT Sans Narrow" w:hAnsi="PT Sans Narrow"/>
          <w:sz w:val="20"/>
          <w:szCs w:val="16"/>
        </w:rPr>
        <w:t xml:space="preserve">В случае отказа от исполнения настоящего Договора со стороны </w:t>
      </w:r>
      <w:r>
        <w:rPr>
          <w:rFonts w:ascii="PT Sans Narrow" w:hAnsi="PT Sans Narrow"/>
          <w:sz w:val="20"/>
          <w:szCs w:val="16"/>
        </w:rPr>
        <w:t>Исполнителя</w:t>
      </w:r>
      <w:r w:rsidRPr="00DC649F">
        <w:rPr>
          <w:rFonts w:ascii="PT Sans Narrow" w:hAnsi="PT Sans Narrow"/>
          <w:sz w:val="20"/>
          <w:szCs w:val="16"/>
        </w:rPr>
        <w:t xml:space="preserve"> </w:t>
      </w:r>
      <w:r>
        <w:rPr>
          <w:rFonts w:ascii="PT Sans Narrow" w:hAnsi="PT Sans Narrow" w:cs="Arial"/>
          <w:sz w:val="20"/>
          <w:szCs w:val="16"/>
        </w:rPr>
        <w:t>в сроки раньше</w:t>
      </w:r>
      <w:r w:rsidRPr="00DC649F">
        <w:rPr>
          <w:rFonts w:ascii="PT Sans Narrow" w:hAnsi="PT Sans Narrow" w:cs="Arial"/>
          <w:sz w:val="20"/>
          <w:szCs w:val="16"/>
        </w:rPr>
        <w:t>, чем за 30 (тридцать) календарных дней до начала Мероприятия согласно пункту 1.2 настоящего Договора,</w:t>
      </w:r>
      <w:r w:rsidRPr="00DC649F">
        <w:rPr>
          <w:rFonts w:ascii="PT Sans Narrow" w:hAnsi="PT Sans Narrow"/>
          <w:sz w:val="20"/>
          <w:szCs w:val="16"/>
        </w:rPr>
        <w:t xml:space="preserve"> сумма З</w:t>
      </w:r>
      <w:r>
        <w:rPr>
          <w:rFonts w:ascii="PT Sans Narrow" w:hAnsi="PT Sans Narrow"/>
          <w:sz w:val="20"/>
          <w:szCs w:val="16"/>
        </w:rPr>
        <w:t xml:space="preserve">адатка </w:t>
      </w:r>
      <w:r w:rsidRPr="00DC649F">
        <w:rPr>
          <w:rFonts w:ascii="PT Sans Narrow" w:hAnsi="PT Sans Narrow"/>
          <w:sz w:val="20"/>
          <w:szCs w:val="16"/>
        </w:rPr>
        <w:t>возвращается в</w:t>
      </w:r>
      <w:r>
        <w:rPr>
          <w:rFonts w:ascii="PT Sans Narrow" w:hAnsi="PT Sans Narrow"/>
          <w:sz w:val="20"/>
          <w:szCs w:val="16"/>
        </w:rPr>
        <w:t xml:space="preserve"> полном объеме.</w:t>
      </w:r>
    </w:p>
    <w:p w14:paraId="5592C73A" w14:textId="77777777" w:rsidR="00D11B88" w:rsidRPr="00DC649F" w:rsidRDefault="00D11B88" w:rsidP="00D11B88">
      <w:pPr>
        <w:spacing w:line="276" w:lineRule="auto"/>
        <w:jc w:val="both"/>
        <w:rPr>
          <w:rFonts w:ascii="PT Sans Narrow" w:hAnsi="PT Sans Narrow"/>
          <w:sz w:val="20"/>
          <w:szCs w:val="16"/>
        </w:rPr>
      </w:pPr>
      <w:r>
        <w:rPr>
          <w:rFonts w:ascii="PT Sans Narrow" w:hAnsi="PT Sans Narrow"/>
          <w:sz w:val="20"/>
          <w:szCs w:val="16"/>
        </w:rPr>
        <w:t>5.5</w:t>
      </w:r>
      <w:r w:rsidRPr="00DC649F">
        <w:rPr>
          <w:rFonts w:ascii="PT Sans Narrow" w:hAnsi="PT Sans Narrow"/>
          <w:sz w:val="20"/>
          <w:szCs w:val="16"/>
        </w:rPr>
        <w:t xml:space="preserve"> Во всех остальных случаях Стороны несут ответственность согласно правилам указанным в Приложении №3 и законодательству РФ</w:t>
      </w:r>
    </w:p>
    <w:p w14:paraId="24DF3BFA" w14:textId="015E128D" w:rsidR="00F87EC9" w:rsidRPr="00F95336" w:rsidRDefault="000E2838" w:rsidP="00F87EC9">
      <w:pPr>
        <w:pStyle w:val="1"/>
        <w:rPr>
          <w:rFonts w:ascii="PT Sans Narrow" w:hAnsi="PT Sans Narrow"/>
          <w:bCs/>
          <w:color w:val="000000" w:themeColor="text1"/>
          <w:sz w:val="20"/>
          <w:szCs w:val="20"/>
        </w:rPr>
      </w:pPr>
      <w:r w:rsidRPr="00F95336">
        <w:rPr>
          <w:rFonts w:ascii="PT Sans Narrow" w:hAnsi="PT Sans Narrow"/>
          <w:bCs/>
          <w:color w:val="000000" w:themeColor="text1"/>
          <w:sz w:val="20"/>
          <w:szCs w:val="20"/>
        </w:rPr>
        <w:t>6</w:t>
      </w:r>
      <w:r w:rsidR="00F87EC9" w:rsidRPr="00F95336">
        <w:rPr>
          <w:rFonts w:ascii="PT Sans Narrow" w:hAnsi="PT Sans Narrow"/>
          <w:bCs/>
          <w:color w:val="000000" w:themeColor="text1"/>
          <w:sz w:val="20"/>
          <w:szCs w:val="20"/>
        </w:rPr>
        <w:t xml:space="preserve">. </w:t>
      </w:r>
      <w:r w:rsidR="006364DD" w:rsidRPr="00F95336">
        <w:rPr>
          <w:rFonts w:ascii="PT Sans Narrow" w:hAnsi="PT Sans Narrow"/>
          <w:bCs/>
          <w:color w:val="000000" w:themeColor="text1"/>
          <w:sz w:val="20"/>
          <w:szCs w:val="20"/>
        </w:rPr>
        <w:t>Форс-мажор</w:t>
      </w:r>
    </w:p>
    <w:p w14:paraId="230CAFDA" w14:textId="00129D2D" w:rsidR="00F87EC9" w:rsidRPr="00DC649F" w:rsidRDefault="000E2838" w:rsidP="00E7385A">
      <w:pPr>
        <w:pStyle w:val="aff4"/>
        <w:spacing w:before="0" w:beforeAutospacing="0" w:after="0" w:afterAutospacing="0" w:line="276" w:lineRule="auto"/>
        <w:jc w:val="both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6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>.1. Стороны освобождаются от ответственности за частичное или полное неисполнение обязательств по настоящему Договору, если оно явились следствием действия непреодолимой силы, то есть чрезвычайных и непредотвратимых при данных условиях обстоятельств, возникших после заключения настоящего Договора, приложений и дополнений к нему, которые сторона, ссылающаяся на такие обстоятельства, не могла предвидеть и предотвратить. К таким обстоятельствам могут относиться: наводнение, пожар, землетрясение, взрыв, оседание почвы, эпидемии и иные стихийные явления природы, военные действия, введение на соответствующей территории чрезвычайного или военного положения, политические волнения, изменение законодательства или иных нормативных актов, регулирующих необходимые условия Договора.</w:t>
      </w:r>
    </w:p>
    <w:p w14:paraId="38C3035B" w14:textId="4374A33B" w:rsidR="00F87EC9" w:rsidRPr="00DC649F" w:rsidRDefault="000E2838" w:rsidP="00E7385A">
      <w:pPr>
        <w:pStyle w:val="aff4"/>
        <w:spacing w:before="0" w:beforeAutospacing="0" w:after="0" w:afterAutospacing="0" w:line="276" w:lineRule="auto"/>
        <w:jc w:val="both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6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>.2. О наступлении обстоятельств непреодолимой силы сторона, исполнению обязательств которой препятствуют соответствующие обстоятельства, уведомляет другую сторону в течение 5 (пяти) дней с момента возникновения таких обстоятельств. Не уведомление, а также несвоевременное уведомление другой стороны лишает сторону права ссылаться на обстоятельства непреодолимой силы и не освобождает от ответственности за неисполнение или ненадлежащее исполнение обязательств, за исключением случаев, когда обстоятельства непреодолимой силы препятствовали уведомлению. Срок исполнения обязательств соразмерно переносится на срок действия обстоятельств непреодолимой силы и их последствий, если иное не будет предусмотрено дополнительным соглашением сторон.</w:t>
      </w:r>
    </w:p>
    <w:p w14:paraId="3DC3D5D5" w14:textId="5AB670C3" w:rsidR="0073521D" w:rsidRPr="00DC649F" w:rsidRDefault="000E2838" w:rsidP="00E7385A">
      <w:pPr>
        <w:pStyle w:val="aff4"/>
        <w:spacing w:before="0" w:beforeAutospacing="0" w:after="0" w:afterAutospacing="0" w:line="276" w:lineRule="auto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6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>.3. Меры ответственности сторон, не предусмотренные в настоящем Договоре, применяются в соответствии с нормами гражданского законодательства России.</w:t>
      </w:r>
    </w:p>
    <w:p w14:paraId="09E843D1" w14:textId="720C93CF" w:rsidR="00F87EC9" w:rsidRPr="00F95336" w:rsidRDefault="000E2838" w:rsidP="00F87EC9">
      <w:pPr>
        <w:pStyle w:val="1"/>
        <w:rPr>
          <w:rFonts w:ascii="PT Sans Narrow" w:hAnsi="PT Sans Narrow"/>
          <w:color w:val="000000" w:themeColor="text1"/>
          <w:sz w:val="20"/>
          <w:szCs w:val="20"/>
        </w:rPr>
      </w:pPr>
      <w:r w:rsidRPr="00F95336">
        <w:rPr>
          <w:rFonts w:ascii="PT Sans Narrow" w:hAnsi="PT Sans Narrow"/>
          <w:color w:val="000000" w:themeColor="text1"/>
          <w:sz w:val="20"/>
          <w:szCs w:val="20"/>
        </w:rPr>
        <w:lastRenderedPageBreak/>
        <w:t>7</w:t>
      </w:r>
      <w:r w:rsidR="00F87EC9" w:rsidRPr="00F95336">
        <w:rPr>
          <w:rFonts w:ascii="PT Sans Narrow" w:hAnsi="PT Sans Narrow"/>
          <w:color w:val="000000" w:themeColor="text1"/>
          <w:sz w:val="20"/>
          <w:szCs w:val="20"/>
        </w:rPr>
        <w:t xml:space="preserve">. </w:t>
      </w:r>
      <w:r w:rsidR="00BA7D20" w:rsidRPr="00F95336">
        <w:rPr>
          <w:rFonts w:ascii="PT Sans Narrow" w:hAnsi="PT Sans Narrow"/>
          <w:color w:val="000000" w:themeColor="text1"/>
          <w:sz w:val="20"/>
          <w:szCs w:val="20"/>
        </w:rPr>
        <w:t>Порядок разрешения споров</w:t>
      </w:r>
    </w:p>
    <w:p w14:paraId="361D106B" w14:textId="3636AEC6" w:rsidR="00496FE2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7</w:t>
      </w:r>
      <w:r w:rsidR="00496FE2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.1 </w:t>
      </w:r>
      <w:r w:rsidR="00496FE2" w:rsidRPr="00DC649F">
        <w:rPr>
          <w:rFonts w:ascii="PT Sans Narrow" w:hAnsi="PT Sans Narrow"/>
          <w:color w:val="000000" w:themeColor="text1"/>
          <w:sz w:val="20"/>
          <w:szCs w:val="16"/>
        </w:rPr>
        <w:t>Все разногласия и споры</w:t>
      </w:r>
      <w:r w:rsidR="00496FE2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по исполнению настоящего Договора</w:t>
      </w:r>
      <w:r w:rsidR="00496FE2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, или в связи с ним, принимаются </w:t>
      </w:r>
      <w:r w:rsidR="00496FE2" w:rsidRPr="00DC649F">
        <w:rPr>
          <w:rFonts w:ascii="PT Sans Narrow" w:hAnsi="PT Sans Narrow" w:cs="Arial"/>
          <w:color w:val="000000" w:themeColor="text1"/>
          <w:sz w:val="20"/>
          <w:szCs w:val="16"/>
        </w:rPr>
        <w:t>в течении 5(Пяти) рабочих дней в письменном виде после Мероприятия.</w:t>
      </w:r>
      <w:r w:rsidR="00496FE2" w:rsidRPr="00DC649F">
        <w:rPr>
          <w:rFonts w:ascii="PT Sans Narrow" w:hAnsi="PT Sans Narrow"/>
          <w:color w:val="000000" w:themeColor="text1"/>
          <w:sz w:val="20"/>
          <w:szCs w:val="16"/>
        </w:rPr>
        <w:t xml:space="preserve"> Срок рассмотрения претензии – 10 (Десять) рабочих дней с даты получения претензии.</w:t>
      </w:r>
      <w:r w:rsidR="00496FE2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</w:p>
    <w:p w14:paraId="6D5BCBA7" w14:textId="0AE7846E" w:rsidR="00496FE2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7</w:t>
      </w:r>
      <w:r w:rsidR="00CB4187" w:rsidRPr="00DC649F">
        <w:rPr>
          <w:rFonts w:ascii="PT Sans Narrow" w:hAnsi="PT Sans Narrow" w:cs="Arial"/>
          <w:color w:val="000000" w:themeColor="text1"/>
          <w:sz w:val="20"/>
          <w:szCs w:val="16"/>
        </w:rPr>
        <w:t>.2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Споры и разногласия, которые могут возникнуть при исполнении настоящего Договора, будут по возможности разрешаться </w:t>
      </w:r>
      <w:r w:rsidR="00496FE2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путем переговоров в течение 15(Пятнадцати) календарных дней с даты срока рассмотрения претензии одной из сторон. </w:t>
      </w:r>
    </w:p>
    <w:p w14:paraId="5BA4ED57" w14:textId="44B53149" w:rsidR="00BA7D20" w:rsidRPr="00DC649F" w:rsidRDefault="000E2838" w:rsidP="00A5310A">
      <w:pPr>
        <w:jc w:val="both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7</w:t>
      </w:r>
      <w:r w:rsidR="00CB4187" w:rsidRPr="00DC649F">
        <w:rPr>
          <w:rFonts w:ascii="PT Sans Narrow" w:hAnsi="PT Sans Narrow" w:cs="Arial"/>
          <w:color w:val="000000" w:themeColor="text1"/>
          <w:sz w:val="20"/>
          <w:szCs w:val="16"/>
        </w:rPr>
        <w:t>.3</w:t>
      </w:r>
      <w:r w:rsidR="00F87EC9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496FE2" w:rsidRPr="00DC649F">
        <w:rPr>
          <w:rFonts w:ascii="PT Sans Narrow" w:hAnsi="PT Sans Narrow"/>
          <w:color w:val="000000" w:themeColor="text1"/>
          <w:sz w:val="20"/>
          <w:szCs w:val="16"/>
        </w:rPr>
        <w:t>В случае если Стороны не придут к соглашению, а также в случаях уклонения какой-либо из Сторон от решения спора путем переговоров, спор передается на рассмотрение в Арбитражный суд г. Москвы в соответствии с действующим законодательством РФ.</w:t>
      </w:r>
    </w:p>
    <w:p w14:paraId="21D73FCD" w14:textId="4330DED1" w:rsidR="00BA7D20" w:rsidRPr="00F95336" w:rsidRDefault="000E2838" w:rsidP="00BA7D20">
      <w:pPr>
        <w:pStyle w:val="1"/>
        <w:rPr>
          <w:rFonts w:ascii="PT Sans Narrow" w:hAnsi="PT Sans Narrow"/>
          <w:color w:val="000000" w:themeColor="text1"/>
          <w:sz w:val="20"/>
          <w:szCs w:val="20"/>
        </w:rPr>
      </w:pPr>
      <w:r w:rsidRPr="00F95336">
        <w:rPr>
          <w:rFonts w:ascii="PT Sans Narrow" w:hAnsi="PT Sans Narrow"/>
          <w:color w:val="000000" w:themeColor="text1"/>
          <w:sz w:val="20"/>
          <w:szCs w:val="20"/>
        </w:rPr>
        <w:t>8</w:t>
      </w:r>
      <w:r w:rsidR="00BA7D20" w:rsidRPr="00F95336">
        <w:rPr>
          <w:rFonts w:ascii="PT Sans Narrow" w:hAnsi="PT Sans Narrow"/>
          <w:color w:val="000000" w:themeColor="text1"/>
          <w:sz w:val="20"/>
          <w:szCs w:val="20"/>
        </w:rPr>
        <w:t>. Заключительные положения</w:t>
      </w:r>
    </w:p>
    <w:p w14:paraId="117A4E49" w14:textId="7DE234A2" w:rsidR="00880913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8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>.1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 </w:t>
      </w:r>
    </w:p>
    <w:p w14:paraId="476F0F9C" w14:textId="20B9445E" w:rsidR="00BA7D20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8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>.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>2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Настоящий Договор составлен в двух экземплярах на русском языке. Оба экземпляра идентичны и имеют одинаковую</w:t>
      </w:r>
      <w:r w:rsidR="00B65BD4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юридическую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силу. У каждой из сторон находится один экземпляр настоящего Договора.</w:t>
      </w:r>
    </w:p>
    <w:p w14:paraId="3633E9A5" w14:textId="02C1F994" w:rsidR="00BA7D20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8</w:t>
      </w:r>
      <w:r w:rsidR="00880913" w:rsidRPr="00DC649F">
        <w:rPr>
          <w:rFonts w:ascii="PT Sans Narrow" w:hAnsi="PT Sans Narrow" w:cs="Arial"/>
          <w:color w:val="000000" w:themeColor="text1"/>
          <w:sz w:val="20"/>
          <w:szCs w:val="16"/>
        </w:rPr>
        <w:t>.3</w:t>
      </w:r>
      <w:r w:rsidR="00BA7D20"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8171B1"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  <w:t xml:space="preserve">Настоящий 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>Договор считается выполненным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после подписания Акта выполненных рабо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>т</w:t>
      </w:r>
      <w:r w:rsidR="00A5310A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и Акт приема передачи Оборудования.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Если Акт выполненных работ не подписан со стороны Заказчика и нет письменной претензии поданной в </w:t>
      </w:r>
      <w:r w:rsidR="00A5310A" w:rsidRPr="00DC649F">
        <w:rPr>
          <w:rFonts w:ascii="PT Sans Narrow" w:hAnsi="PT Sans Narrow" w:cs="Arial"/>
          <w:color w:val="000000" w:themeColor="text1"/>
          <w:sz w:val="20"/>
          <w:szCs w:val="16"/>
        </w:rPr>
        <w:t>течении 5(Пяти)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A5310A" w:rsidRPr="00DC649F">
        <w:rPr>
          <w:rFonts w:ascii="PT Sans Narrow" w:hAnsi="PT Sans Narrow" w:cs="Arial"/>
          <w:color w:val="000000" w:themeColor="text1"/>
          <w:sz w:val="20"/>
          <w:szCs w:val="16"/>
        </w:rPr>
        <w:t>календарных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дней. Догов</w:t>
      </w:r>
      <w:r w:rsidR="00C32FC2" w:rsidRPr="00DC649F">
        <w:rPr>
          <w:rFonts w:ascii="PT Sans Narrow" w:hAnsi="PT Sans Narrow" w:cs="Arial"/>
          <w:color w:val="000000" w:themeColor="text1"/>
          <w:sz w:val="20"/>
          <w:szCs w:val="16"/>
        </w:rPr>
        <w:t>ор считается выполненным в одно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>стороннем порядке.</w:t>
      </w:r>
    </w:p>
    <w:p w14:paraId="009721A2" w14:textId="12F6D364" w:rsidR="00BA7D20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8</w:t>
      </w:r>
      <w:r w:rsidR="00880913" w:rsidRPr="00DC649F">
        <w:rPr>
          <w:rFonts w:ascii="PT Sans Narrow" w:hAnsi="PT Sans Narrow" w:cs="Arial"/>
          <w:color w:val="000000" w:themeColor="text1"/>
          <w:sz w:val="20"/>
          <w:szCs w:val="16"/>
        </w:rPr>
        <w:t>.4</w:t>
      </w:r>
      <w:r w:rsidR="00BA7D20" w:rsidRPr="00DC649F">
        <w:rPr>
          <w:rStyle w:val="apple-tab-span"/>
          <w:rFonts w:ascii="PT Sans Narrow" w:hAnsi="PT Sans Narrow" w:cs="Arial"/>
          <w:color w:val="000000" w:themeColor="text1"/>
          <w:sz w:val="20"/>
          <w:szCs w:val="16"/>
        </w:rPr>
        <w:t xml:space="preserve"> 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>Настоящий Договор вступает в силу с момента подписания его сторонами и действует до полного исполнения ст</w:t>
      </w:r>
      <w:r w:rsidR="008171B1" w:rsidRPr="00DC649F">
        <w:rPr>
          <w:rFonts w:ascii="PT Sans Narrow" w:hAnsi="PT Sans Narrow" w:cs="Arial"/>
          <w:color w:val="000000" w:themeColor="text1"/>
          <w:sz w:val="20"/>
          <w:szCs w:val="16"/>
        </w:rPr>
        <w:t>оронами обязательств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>.</w:t>
      </w:r>
    </w:p>
    <w:p w14:paraId="044911B4" w14:textId="5833A221" w:rsidR="0055341D" w:rsidRPr="00DC649F" w:rsidRDefault="000E2838" w:rsidP="00A5310A">
      <w:pPr>
        <w:pStyle w:val="aff4"/>
        <w:spacing w:before="0" w:beforeAutospacing="0" w:after="0" w:afterAutospacing="0"/>
        <w:jc w:val="both"/>
        <w:rPr>
          <w:rFonts w:ascii="PT Sans Narrow" w:hAnsi="PT Sans Narrow" w:cs="Arial"/>
          <w:color w:val="000000" w:themeColor="text1"/>
          <w:sz w:val="20"/>
          <w:szCs w:val="16"/>
        </w:rPr>
      </w:pPr>
      <w:r w:rsidRPr="00DC649F">
        <w:rPr>
          <w:rFonts w:ascii="PT Sans Narrow" w:hAnsi="PT Sans Narrow" w:cs="Arial"/>
          <w:color w:val="000000" w:themeColor="text1"/>
          <w:sz w:val="20"/>
          <w:szCs w:val="16"/>
        </w:rPr>
        <w:t>8</w:t>
      </w:r>
      <w:r w:rsidR="00880913" w:rsidRPr="00DC649F">
        <w:rPr>
          <w:rFonts w:ascii="PT Sans Narrow" w:hAnsi="PT Sans Narrow" w:cs="Arial"/>
          <w:color w:val="000000" w:themeColor="text1"/>
          <w:sz w:val="20"/>
          <w:szCs w:val="16"/>
        </w:rPr>
        <w:t>.5</w:t>
      </w:r>
      <w:r w:rsidR="00B65BD4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Неотъемлемой частью данного Д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>огово</w:t>
      </w:r>
      <w:r w:rsidR="003A4B9F">
        <w:rPr>
          <w:rFonts w:ascii="PT Sans Narrow" w:hAnsi="PT Sans Narrow" w:cs="Arial"/>
          <w:color w:val="000000" w:themeColor="text1"/>
          <w:sz w:val="20"/>
          <w:szCs w:val="16"/>
        </w:rPr>
        <w:t>ра являются: Приложение №1,2,3</w:t>
      </w:r>
      <w:r w:rsidR="00BA7D20" w:rsidRPr="00DC649F">
        <w:rPr>
          <w:rFonts w:ascii="PT Sans Narrow" w:hAnsi="PT Sans Narrow" w:cs="Arial"/>
          <w:color w:val="000000" w:themeColor="text1"/>
          <w:sz w:val="20"/>
          <w:szCs w:val="16"/>
        </w:rPr>
        <w:t>, Акт-приема передачи</w:t>
      </w:r>
      <w:r w:rsidR="00A5310A" w:rsidRPr="00DC649F">
        <w:rPr>
          <w:rFonts w:ascii="PT Sans Narrow" w:hAnsi="PT Sans Narrow" w:cs="Arial"/>
          <w:color w:val="000000" w:themeColor="text1"/>
          <w:sz w:val="20"/>
          <w:szCs w:val="16"/>
        </w:rPr>
        <w:t xml:space="preserve"> Оборудования.</w:t>
      </w:r>
    </w:p>
    <w:tbl>
      <w:tblPr>
        <w:tblpPr w:leftFromText="180" w:rightFromText="180" w:vertAnchor="text" w:horzAnchor="page" w:tblpX="1702" w:tblpY="1470"/>
        <w:tblW w:w="8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4738"/>
      </w:tblGrid>
      <w:tr w:rsidR="00C53500" w:rsidRPr="0055341D" w14:paraId="5D480F7D" w14:textId="77777777" w:rsidTr="0055341D">
        <w:trPr>
          <w:cantSplit/>
          <w:trHeight w:val="1681"/>
        </w:trPr>
        <w:tc>
          <w:tcPr>
            <w:tcW w:w="3590" w:type="dxa"/>
            <w:shd w:val="clear" w:color="auto" w:fill="auto"/>
          </w:tcPr>
          <w:p w14:paraId="2A3300BF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Исполнитель</w:t>
            </w:r>
          </w:p>
          <w:p w14:paraId="01B0751C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Харламов Александр Геннадьевич</w:t>
            </w:r>
          </w:p>
          <w:p w14:paraId="69895EDA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 xml:space="preserve">Индивидуальный предприниматель </w:t>
            </w:r>
          </w:p>
          <w:p w14:paraId="5608CD6E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ОГРНИП: 316774600116620</w:t>
            </w:r>
          </w:p>
          <w:p w14:paraId="2ABDC596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ИНН: 772379337385</w:t>
            </w:r>
          </w:p>
          <w:p w14:paraId="4D51D00D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ОКВЕД: 93.29</w:t>
            </w:r>
          </w:p>
          <w:p w14:paraId="56A76447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р/с: 40802810602830000971</w:t>
            </w:r>
          </w:p>
          <w:p w14:paraId="6EBEE4A9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в ОАО "АЛЬФА-БАНК" г. Москва</w:t>
            </w:r>
          </w:p>
          <w:p w14:paraId="2C5724AD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к/с № 30101810200000000593</w:t>
            </w:r>
          </w:p>
          <w:p w14:paraId="2626CF4D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БИК: 044525593</w:t>
            </w:r>
          </w:p>
          <w:p w14:paraId="39EB7744" w14:textId="77777777" w:rsidR="00CF58AC" w:rsidRPr="00F95336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 xml:space="preserve">Адрес: </w:t>
            </w:r>
            <w:proofErr w:type="spellStart"/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Братиславская</w:t>
            </w:r>
            <w:proofErr w:type="spellEnd"/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, д. 30, кв. 279</w:t>
            </w:r>
          </w:p>
          <w:p w14:paraId="194B51AF" w14:textId="77777777" w:rsidR="00CF58AC" w:rsidRPr="00F95336" w:rsidRDefault="00CF58AC" w:rsidP="00CF58AC">
            <w:pPr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</w:p>
          <w:p w14:paraId="5B2719B5" w14:textId="77777777" w:rsidR="00CF58AC" w:rsidRPr="00F95336" w:rsidRDefault="00CF58AC" w:rsidP="00CF58AC">
            <w:pPr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</w:p>
          <w:p w14:paraId="061222E7" w14:textId="77777777" w:rsidR="00CF58AC" w:rsidRPr="00F95336" w:rsidRDefault="00CF58AC" w:rsidP="00CF58AC">
            <w:pPr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</w:p>
          <w:p w14:paraId="79896237" w14:textId="77777777" w:rsidR="00CF58AC" w:rsidRPr="00F95336" w:rsidRDefault="00CF58AC" w:rsidP="00CF58AC">
            <w:pPr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  <w:r w:rsidRPr="00F95336"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  <w:t>__________________/</w:t>
            </w: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Харламов А.Г./</w:t>
            </w:r>
          </w:p>
          <w:p w14:paraId="2689C84D" w14:textId="06BA5297" w:rsidR="00CF58AC" w:rsidRPr="00F95336" w:rsidRDefault="00CF58AC" w:rsidP="00CF58AC">
            <w:pPr>
              <w:rPr>
                <w:rFonts w:ascii="Calibri" w:eastAsia="Arial" w:hAnsi="Calibri"/>
                <w:color w:val="000000" w:themeColor="text1"/>
                <w:sz w:val="16"/>
                <w:szCs w:val="16"/>
              </w:rPr>
            </w:pPr>
            <w:r w:rsidRPr="00F95336"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4738" w:type="dxa"/>
            <w:shd w:val="clear" w:color="auto" w:fill="auto"/>
          </w:tcPr>
          <w:p w14:paraId="0ED5F03E" w14:textId="77777777" w:rsidR="00CF58AC" w:rsidRPr="003E42A9" w:rsidRDefault="00CF58AC" w:rsidP="00CF58AC">
            <w:pPr>
              <w:jc w:val="right"/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16"/>
              </w:rPr>
            </w:pPr>
            <w:r w:rsidRPr="003E42A9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16"/>
              </w:rPr>
              <w:t>Заказчик</w:t>
            </w:r>
          </w:p>
          <w:p w14:paraId="1AB17DC4" w14:textId="77777777" w:rsidR="003E42A9" w:rsidRPr="00F95336" w:rsidRDefault="003E42A9" w:rsidP="003E42A9">
            <w:pPr>
              <w:jc w:val="right"/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{</w:t>
            </w:r>
            <w:proofErr w:type="spellStart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НазваниеКонтр</w:t>
            </w:r>
            <w:proofErr w:type="spellEnd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}</w:t>
            </w:r>
          </w:p>
          <w:p w14:paraId="26328F9D" w14:textId="77777777" w:rsidR="003E42A9" w:rsidRPr="00F95336" w:rsidRDefault="003E42A9" w:rsidP="003E42A9">
            <w:pPr>
              <w:jc w:val="right"/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</w:pPr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{</w:t>
            </w:r>
            <w:proofErr w:type="spellStart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ПаспортКонтр</w:t>
            </w:r>
            <w:proofErr w:type="spellEnd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}</w:t>
            </w:r>
          </w:p>
          <w:p w14:paraId="7CBC317B" w14:textId="77777777" w:rsidR="003E42A9" w:rsidRPr="00F95336" w:rsidRDefault="003E42A9" w:rsidP="003E42A9">
            <w:pPr>
              <w:jc w:val="right"/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 xml:space="preserve">Адрес: </w:t>
            </w:r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{</w:t>
            </w:r>
            <w:proofErr w:type="spellStart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АдресКонтр</w:t>
            </w:r>
            <w:proofErr w:type="spellEnd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}</w:t>
            </w:r>
          </w:p>
          <w:p w14:paraId="5AC32568" w14:textId="77777777" w:rsidR="003E42A9" w:rsidRPr="00F95336" w:rsidRDefault="003E42A9" w:rsidP="003E42A9">
            <w:pPr>
              <w:jc w:val="right"/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  <w:lang w:val="en-US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  <w:t>Тел</w:t>
            </w: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  <w:lang w:val="en-US"/>
              </w:rPr>
              <w:t xml:space="preserve">.: </w:t>
            </w:r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{</w:t>
            </w:r>
            <w:proofErr w:type="spellStart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ТелефонКонтр</w:t>
            </w:r>
            <w:proofErr w:type="spellEnd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}</w:t>
            </w:r>
          </w:p>
          <w:p w14:paraId="0E917700" w14:textId="0B7EEC03" w:rsidR="00CF58AC" w:rsidRPr="0055341D" w:rsidRDefault="003E42A9" w:rsidP="003E42A9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95336"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{</w:t>
            </w:r>
            <w:proofErr w:type="spellStart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ЕмэйлКонтр</w:t>
            </w:r>
            <w:proofErr w:type="spellEnd"/>
            <w:r w:rsidRPr="00F95336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}</w:t>
            </w:r>
          </w:p>
          <w:p w14:paraId="7D8EF6B7" w14:textId="77777777" w:rsidR="00CF58AC" w:rsidRPr="0055341D" w:rsidRDefault="00CF58AC" w:rsidP="00CF58AC">
            <w:pPr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</w:p>
          <w:p w14:paraId="709BC1C3" w14:textId="77777777" w:rsidR="00CF58AC" w:rsidRPr="0055341D" w:rsidRDefault="00CF58AC" w:rsidP="00CF58AC">
            <w:pPr>
              <w:jc w:val="right"/>
              <w:rPr>
                <w:rFonts w:ascii="Microsoft Sans Serif" w:eastAsia="Arial" w:hAnsi="Microsoft Sans Serif" w:cs="Microsoft Sans Serif"/>
                <w:color w:val="000000" w:themeColor="text1"/>
                <w:sz w:val="20"/>
                <w:szCs w:val="20"/>
              </w:rPr>
            </w:pPr>
          </w:p>
          <w:p w14:paraId="22655CA3" w14:textId="77777777" w:rsidR="00CF58AC" w:rsidRPr="0055341D" w:rsidRDefault="00CF58AC" w:rsidP="00CF58AC">
            <w:pPr>
              <w:jc w:val="right"/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</w:p>
          <w:p w14:paraId="259FAA5D" w14:textId="77777777" w:rsidR="00CF58AC" w:rsidRDefault="00CF58AC" w:rsidP="00CF58AC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1F30F1C7" w14:textId="77777777" w:rsidR="003E42A9" w:rsidRDefault="003E42A9" w:rsidP="00CF58AC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33B82C18" w14:textId="77777777" w:rsidR="003E42A9" w:rsidRDefault="003E42A9" w:rsidP="00CF58AC">
            <w:pPr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3B807587" w14:textId="77777777" w:rsidR="003E42A9" w:rsidRPr="003C76A5" w:rsidRDefault="003E42A9" w:rsidP="003E42A9">
            <w:pPr>
              <w:jc w:val="center"/>
              <w:rPr>
                <w:rFonts w:ascii="Calibri" w:eastAsia="Arial" w:hAnsi="Calibri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795780C2" w14:textId="77777777" w:rsidR="00CF58AC" w:rsidRPr="0055341D" w:rsidRDefault="00CF58AC" w:rsidP="00CF58AC">
            <w:pPr>
              <w:jc w:val="right"/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  <w:r w:rsidRPr="0055341D"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  <w:t xml:space="preserve">              </w:t>
            </w:r>
            <w:r w:rsidRPr="0055341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__</w:t>
            </w:r>
            <w:r w:rsidRPr="0055341D">
              <w:rPr>
                <w:rFonts w:ascii="PT Sans Narrow" w:hAnsi="PT Sans Narrow"/>
                <w:color w:val="000000" w:themeColor="text1"/>
                <w:sz w:val="20"/>
                <w:szCs w:val="20"/>
              </w:rPr>
              <w:t>√</w:t>
            </w:r>
            <w:r w:rsidRPr="0055341D"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______________/</w:t>
            </w:r>
            <w:r w:rsidRPr="0055341D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{</w:t>
            </w:r>
            <w:proofErr w:type="spellStart"/>
            <w:r w:rsidRPr="0055341D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ФИОКонтрДляПодписи</w:t>
            </w:r>
            <w:proofErr w:type="spellEnd"/>
            <w:r w:rsidRPr="0055341D">
              <w:rPr>
                <w:rFonts w:ascii="Microsoft Sans Serif" w:hAnsi="Microsoft Sans Serif" w:cs="Microsoft Sans Serif"/>
                <w:color w:val="000000" w:themeColor="text1"/>
                <w:sz w:val="20"/>
                <w:szCs w:val="20"/>
                <w:shd w:val="clear" w:color="auto" w:fill="7CFC00"/>
              </w:rPr>
              <w:t>}</w:t>
            </w:r>
            <w:r w:rsidRPr="0055341D"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  <w:t>/</w:t>
            </w:r>
          </w:p>
          <w:p w14:paraId="2CF37D8D" w14:textId="77777777" w:rsidR="00CF58AC" w:rsidRPr="0055341D" w:rsidRDefault="00CF58AC" w:rsidP="00CF58AC">
            <w:pPr>
              <w:jc w:val="right"/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</w:pPr>
            <w:r w:rsidRPr="0055341D">
              <w:rPr>
                <w:rFonts w:ascii="Calibri" w:eastAsia="Arial" w:hAnsi="Calibri" w:cs="Arial"/>
                <w:color w:val="000000" w:themeColor="text1"/>
                <w:sz w:val="16"/>
                <w:szCs w:val="16"/>
              </w:rPr>
              <w:t>подпись</w:t>
            </w:r>
          </w:p>
          <w:p w14:paraId="1424536E" w14:textId="77777777" w:rsidR="00CF58AC" w:rsidRPr="0055341D" w:rsidRDefault="00CF58AC" w:rsidP="00CF58AC">
            <w:pPr>
              <w:jc w:val="right"/>
              <w:rPr>
                <w:rFonts w:ascii="Calibri" w:eastAsia="Arial" w:hAnsi="Calibri"/>
                <w:color w:val="000000" w:themeColor="text1"/>
                <w:sz w:val="16"/>
                <w:szCs w:val="16"/>
              </w:rPr>
            </w:pPr>
          </w:p>
        </w:tc>
      </w:tr>
    </w:tbl>
    <w:p w14:paraId="2A5C7BD4" w14:textId="05A6E840" w:rsidR="00F87EC9" w:rsidRPr="00F95336" w:rsidRDefault="000E2838" w:rsidP="00F87EC9">
      <w:pPr>
        <w:pStyle w:val="1"/>
        <w:rPr>
          <w:rFonts w:ascii="PT Sans Narrow" w:hAnsi="PT Sans Narrow"/>
          <w:bCs/>
          <w:color w:val="000000" w:themeColor="text1"/>
          <w:sz w:val="20"/>
          <w:szCs w:val="20"/>
        </w:rPr>
      </w:pPr>
      <w:r w:rsidRPr="00F95336">
        <w:rPr>
          <w:rFonts w:ascii="PT Sans Narrow" w:hAnsi="PT Sans Narrow"/>
          <w:bCs/>
          <w:color w:val="000000" w:themeColor="text1"/>
          <w:sz w:val="20"/>
          <w:szCs w:val="20"/>
        </w:rPr>
        <w:t>9</w:t>
      </w:r>
      <w:r w:rsidR="00F87EC9" w:rsidRPr="00F95336">
        <w:rPr>
          <w:rFonts w:ascii="PT Sans Narrow" w:hAnsi="PT Sans Narrow"/>
          <w:bCs/>
          <w:color w:val="000000" w:themeColor="text1"/>
          <w:sz w:val="20"/>
          <w:szCs w:val="20"/>
        </w:rPr>
        <w:t xml:space="preserve">. </w:t>
      </w:r>
      <w:r w:rsidR="00014912" w:rsidRPr="00F95336">
        <w:rPr>
          <w:rFonts w:ascii="PT Sans Narrow" w:hAnsi="PT Sans Narrow"/>
          <w:bCs/>
          <w:color w:val="000000" w:themeColor="text1"/>
          <w:sz w:val="20"/>
          <w:szCs w:val="20"/>
        </w:rPr>
        <w:t>реквизиты</w:t>
      </w:r>
    </w:p>
    <w:sectPr w:rsidR="00F87EC9" w:rsidRPr="00F95336" w:rsidSect="000B2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296" w:right="1368" w:bottom="1440" w:left="136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D5A92" w14:textId="77777777" w:rsidR="00981ED0" w:rsidRDefault="00981ED0">
      <w:r>
        <w:separator/>
      </w:r>
    </w:p>
  </w:endnote>
  <w:endnote w:type="continuationSeparator" w:id="0">
    <w:p w14:paraId="099A7798" w14:textId="77777777" w:rsidR="00981ED0" w:rsidRDefault="009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CC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 CY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D6165D" w14:textId="1F393A7E" w:rsidR="00A274AD" w:rsidRPr="00252F7C" w:rsidRDefault="00A274AD" w:rsidP="00D80BDF">
    <w:pPr>
      <w:rPr>
        <w:rFonts w:ascii="PT Sans Narrow" w:hAnsi="PT Sans Narrow"/>
        <w:noProof/>
        <w:color w:val="A6A6A6" w:themeColor="background1" w:themeShade="A6"/>
        <w:sz w:val="16"/>
        <w:szCs w:val="16"/>
      </w:rPr>
    </w:pPr>
    <w:r w:rsidRPr="00561294">
      <w:rPr>
        <w:rFonts w:ascii="PT Sans Narrow" w:hAnsi="PT Sans Narrow"/>
      </w:rPr>
      <w:fldChar w:fldCharType="begin"/>
    </w:r>
    <w:r w:rsidRPr="00561294">
      <w:rPr>
        <w:rFonts w:ascii="PT Sans Narrow" w:hAnsi="PT Sans Narrow"/>
      </w:rPr>
      <w:instrText xml:space="preserve"> PAGE   \* MERGEFORMAT </w:instrText>
    </w:r>
    <w:r w:rsidRPr="00561294">
      <w:rPr>
        <w:rFonts w:ascii="PT Sans Narrow" w:hAnsi="PT Sans Narrow"/>
      </w:rPr>
      <w:fldChar w:fldCharType="separate"/>
    </w:r>
    <w:r w:rsidR="004B2FD5">
      <w:rPr>
        <w:rFonts w:ascii="PT Sans Narrow" w:hAnsi="PT Sans Narrow"/>
        <w:noProof/>
      </w:rPr>
      <w:t>3</w:t>
    </w:r>
    <w:r w:rsidRPr="00561294">
      <w:rPr>
        <w:rFonts w:ascii="PT Sans Narrow" w:hAnsi="PT Sans Narrow"/>
        <w:noProof/>
      </w:rPr>
      <w:fldChar w:fldCharType="end"/>
    </w:r>
    <w:r>
      <w:rPr>
        <w:rFonts w:ascii="PT Sans Narrow" w:hAnsi="PT Sans Narrow"/>
        <w:noProof/>
      </w:rPr>
      <w:t xml:space="preserve"> </w:t>
    </w:r>
    <w:r w:rsidRPr="00A64F38">
      <w:rPr>
        <w:rFonts w:ascii="PT Sans Narrow" w:hAnsi="PT Sans Narrow"/>
        <w:noProof/>
        <w:sz w:val="16"/>
        <w:szCs w:val="16"/>
      </w:rPr>
      <w:t>из</w:t>
    </w:r>
    <w:r w:rsidR="004512CF">
      <w:rPr>
        <w:rFonts w:ascii="PT Sans Narrow" w:hAnsi="PT Sans Narrow"/>
        <w:noProof/>
      </w:rPr>
      <w:t xml:space="preserve"> 3</w:t>
    </w:r>
    <w:r w:rsidRPr="00561294">
      <w:rPr>
        <w:rFonts w:ascii="PT Sans Narrow" w:hAnsi="PT Sans Narrow"/>
        <w:noProof/>
      </w:rPr>
      <w:t xml:space="preserve"> </w:t>
    </w:r>
    <w:r w:rsidRPr="00A64F38">
      <w:rPr>
        <w:rFonts w:ascii="PT Sans Narrow" w:hAnsi="PT Sans Narrow"/>
        <w:noProof/>
        <w:sz w:val="16"/>
        <w:szCs w:val="16"/>
      </w:rPr>
      <w:t>стр.</w:t>
    </w:r>
    <w:r>
      <w:rPr>
        <w:rFonts w:ascii="PT Sans Narrow" w:hAnsi="PT Sans Narrow"/>
        <w:noProof/>
        <w:sz w:val="16"/>
        <w:szCs w:val="16"/>
      </w:rPr>
      <w:t xml:space="preserve">             </w:t>
    </w:r>
    <w:r w:rsidRPr="004B2FD5">
      <w:rPr>
        <w:rFonts w:ascii="PT Sans Narrow" w:hAnsi="PT Sans Narrow"/>
        <w:noProof/>
        <w:color w:val="000000" w:themeColor="text1"/>
        <w:sz w:val="18"/>
        <w:szCs w:val="16"/>
      </w:rPr>
      <w:t xml:space="preserve">+7 (495) 177-16-84     </w:t>
    </w:r>
    <w:r w:rsidRPr="004B2FD5">
      <w:rPr>
        <w:rFonts w:ascii="PT Sans Narrow" w:hAnsi="PT Sans Narrow"/>
        <w:noProof/>
        <w:color w:val="000000" w:themeColor="text1"/>
        <w:sz w:val="18"/>
        <w:szCs w:val="16"/>
        <w:lang w:val="en-US"/>
      </w:rPr>
      <w:t>info@multiroom.studio</w:t>
    </w:r>
    <w:r w:rsidRPr="004B2FD5">
      <w:rPr>
        <w:rFonts w:ascii="PT Sans Narrow" w:hAnsi="PT Sans Narrow"/>
        <w:noProof/>
        <w:color w:val="000000" w:themeColor="text1"/>
        <w:sz w:val="18"/>
        <w:szCs w:val="16"/>
      </w:rPr>
      <w:t xml:space="preserve">     </w:t>
    </w:r>
    <w:hyperlink r:id="rId1" w:history="1">
      <w:r w:rsidRPr="004B2FD5">
        <w:rPr>
          <w:rStyle w:val="aff5"/>
          <w:rFonts w:ascii="PT Sans Narrow" w:hAnsi="PT Sans Narrow"/>
          <w:noProof/>
          <w:color w:val="000000" w:themeColor="text1"/>
          <w:sz w:val="18"/>
          <w:szCs w:val="16"/>
          <w:u w:val="none"/>
        </w:rPr>
        <w:t>www.multiroom.studio</w:t>
      </w:r>
    </w:hyperlink>
  </w:p>
  <w:p w14:paraId="1A47DD5B" w14:textId="09CAE594" w:rsidR="00A274AD" w:rsidRPr="00252F7C" w:rsidRDefault="00A274AD" w:rsidP="00D80BDF">
    <w:pPr>
      <w:rPr>
        <w:rFonts w:eastAsia="Times New Roman"/>
        <w:color w:val="BFBFBF" w:themeColor="background1" w:themeShade="BF"/>
      </w:rPr>
    </w:pPr>
  </w:p>
  <w:p w14:paraId="109AFB52" w14:textId="76784FB1" w:rsidR="00A274AD" w:rsidRPr="00A64F38" w:rsidRDefault="00A274AD" w:rsidP="00372C64">
    <w:pPr>
      <w:pStyle w:val="ad"/>
      <w:tabs>
        <w:tab w:val="center" w:pos="4585"/>
      </w:tabs>
      <w:rPr>
        <w:rFonts w:ascii="PT Sans Narrow" w:hAnsi="PT Sans Narrow"/>
        <w:sz w:val="20"/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2D6A59" w14:textId="77777777" w:rsidR="00A274AD" w:rsidRDefault="00A274AD" w:rsidP="00694347">
    <w:pPr>
      <w:pStyle w:val="ad"/>
      <w:framePr w:wrap="none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</w:t>
    </w:r>
    <w:r>
      <w:rPr>
        <w:rStyle w:val="aff6"/>
      </w:rPr>
      <w:fldChar w:fldCharType="end"/>
    </w:r>
  </w:p>
  <w:p w14:paraId="7055B1CB" w14:textId="77777777" w:rsidR="00A274AD" w:rsidRDefault="00A274AD" w:rsidP="0022126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303FE" w14:textId="77777777" w:rsidR="00981ED0" w:rsidRDefault="00981ED0">
      <w:r>
        <w:separator/>
      </w:r>
    </w:p>
  </w:footnote>
  <w:footnote w:type="continuationSeparator" w:id="0">
    <w:p w14:paraId="13919086" w14:textId="77777777" w:rsidR="00981ED0" w:rsidRDefault="00981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78E6D9" w14:textId="610E22E1" w:rsidR="00A274AD" w:rsidRDefault="00981ED0">
    <w:pPr>
      <w:pStyle w:val="afe"/>
    </w:pPr>
    <w:r>
      <w:rPr>
        <w:noProof/>
        <w:color w:val="000000" w:themeColor="text1"/>
        <w:sz w:val="16"/>
        <w:szCs w:val="16"/>
        <w:lang w:eastAsia="ru-RU"/>
      </w:rPr>
      <w:pict w14:anchorId="7693D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7.7pt;height:506.9pt;z-index:-251645952;mso-position-horizontal:center;mso-position-horizontal-relative:margin;mso-position-vertical:center;mso-position-vertical-relative:margin" o:allowincell="f">
          <v:imagedata r:id="rId1" o:title="multiroom_insta_logo" gain="19661f" blacklevel="22938f"/>
          <w10:wrap anchorx="margin" anchory="margin"/>
        </v:shape>
      </w:pict>
    </w:r>
    <w:r>
      <w:rPr>
        <w:noProof/>
        <w:color w:val="000000" w:themeColor="text1"/>
        <w:sz w:val="16"/>
        <w:szCs w:val="16"/>
        <w:lang w:eastAsia="ru-RU"/>
      </w:rPr>
      <w:pict w14:anchorId="21C40EFC">
        <v:shape id="WordPictureWatermark2" o:spid="_x0000_s2050" type="#_x0000_t75" style="position:absolute;margin-left:0;margin-top:0;width:458.5pt;height:458.5pt;z-index:-251649024;mso-position-horizontal:center;mso-position-horizontal-relative:margin;mso-position-vertical:center;mso-position-vertical-relative:margin" o:allowincell="f">
          <v:imagedata r:id="rId2" o:title="favicon" gain="19661f" blacklevel="22938f"/>
          <w10:wrap anchorx="margin" anchory="margin"/>
        </v:shape>
      </w:pict>
    </w:r>
    <w:r>
      <w:rPr>
        <w:noProof/>
        <w:color w:val="000000" w:themeColor="text1"/>
        <w:sz w:val="16"/>
        <w:szCs w:val="16"/>
        <w:lang w:eastAsia="ru-RU"/>
      </w:rPr>
      <w:pict w14:anchorId="797F994F">
        <v:shape id="WordPictureWatermark1" o:spid="_x0000_s2049" type="#_x0000_t75" style="position:absolute;margin-left:0;margin-top:0;width:458.5pt;height:458.5pt;z-index:-251650048;mso-position-horizontal:center;mso-position-horizontal-relative:margin;mso-position-vertical:center;mso-position-vertical-relative:margin" o:allowincell="f">
          <v:imagedata r:id="rId2" o:title="fav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6046B0" w14:textId="1F9A64FB" w:rsidR="00A274AD" w:rsidRPr="00372C64" w:rsidRDefault="00981ED0" w:rsidP="00A34DC1">
    <w:pPr>
      <w:jc w:val="right"/>
      <w:rPr>
        <w:color w:val="000000" w:themeColor="text1"/>
        <w:sz w:val="16"/>
        <w:szCs w:val="16"/>
        <w:lang w:val="en-US"/>
      </w:rPr>
    </w:pPr>
    <w:r>
      <w:rPr>
        <w:noProof/>
        <w:color w:val="000000" w:themeColor="text1"/>
        <w:sz w:val="16"/>
        <w:szCs w:val="16"/>
      </w:rPr>
      <w:pict w14:anchorId="2F295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57.7pt;height:506.9pt;z-index:-251646976;mso-position-horizontal:center;mso-position-horizontal-relative:margin;mso-position-vertical:center;mso-position-vertical-relative:margin" o:allowincell="f">
          <v:imagedata r:id="rId1" o:title="multiroom_insta_logo" gain="19661f" blacklevel="22938f"/>
          <w10:wrap anchorx="margin" anchory="margin"/>
        </v:shape>
      </w:pict>
    </w:r>
    <w:r w:rsidR="00A274AD" w:rsidRPr="00372C64">
      <w:rPr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CED543" wp14:editId="3D2AA50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91680" cy="10165080"/>
              <wp:effectExtent l="0" t="0" r="20320" b="2032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1680" cy="10165080"/>
                      </a:xfrm>
                      <a:prstGeom prst="snip2DiagRect">
                        <a:avLst>
                          <a:gd name="adj1" fmla="val 14470"/>
                          <a:gd name="adj2" fmla="val 0"/>
                        </a:avLst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90000" rIns="9144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BA6D9" id="Frame 1" o:spid="_x0000_s1026" style="position:absolute;margin-left:0;margin-top:0;width:558.4pt;height:800.4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coordsize="7091680,10165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" path="m1026166,0l7091680,,7091680,,7091680,9138914,6065514,10165080,,10165080,,10165080,,1026166,1026166,0xe" fillcolor="white [3201]" strokecolor="#d8d8d8 [2732]" strokeweight="1pt">
              <v:stroke joinstyle="miter"/>
              <v:path arrowok="t" o:connecttype="custom" o:connectlocs="1026166,0;7091680,0;7091680,0;7091680,9138914;6065514,10165080;0,10165080;0,10165080;0,1026166;1026166,0" o:connectangles="0,0,0,0,0,0,0,0,0"/>
              <v:textbox inset=",2.5mm,,1.3mm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CB1D78" w14:textId="65A6CB52" w:rsidR="00A274AD" w:rsidRDefault="00981ED0">
    <w:r>
      <w:rPr>
        <w:noProof/>
      </w:rPr>
      <w:pict w14:anchorId="7CB2C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7.7pt;height:506.9pt;z-index:-251644928;mso-position-horizontal:center;mso-position-horizontal-relative:margin;mso-position-vertical:center;mso-position-vertical-relative:margin" o:allowincell="f">
          <v:imagedata r:id="rId1" o:title="multiroom_insta_logo" gain="19661f" blacklevel="22938f"/>
          <w10:wrap anchorx="margin" anchory="margin"/>
        </v:shape>
      </w:pict>
    </w:r>
    <w:r>
      <w:rPr>
        <w:noProof/>
      </w:rPr>
      <w:pict w14:anchorId="728AA6E4">
        <v:shape id="WordPictureWatermark3" o:spid="_x0000_s2051" type="#_x0000_t75" style="position:absolute;margin-left:0;margin-top:0;width:458.5pt;height:458.5pt;z-index:-251648000;mso-position-horizontal:center;mso-position-horizontal-relative:margin;mso-position-vertical:center;mso-position-vertical-relative:margin" o:allowincell="f">
          <v:imagedata r:id="rId2" o:title="favicon" gain="19661f" blacklevel="22938f"/>
          <w10:wrap anchorx="margin" anchory="margin"/>
        </v:shape>
      </w:pict>
    </w:r>
    <w:r w:rsidR="00A274AD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4B1C46" wp14:editId="7F88A6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22860" b="35560"/>
              <wp:wrapNone/>
              <wp:docPr id="4" name="Группа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Рамка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B414E" w14:textId="77777777" w:rsidR="00A274AD" w:rsidRDefault="00A274A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F4B1C46" id="Группа 4" o:spid="_x0000_s1026" alt="Заголовок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">
              <v:shape id="Рамка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FQOwwAA&#10;ANoAAAAPAAAAZHJzL2Rvd25yZXYueG1sRI/LasMwEEX3hfyDmEA3JZZbmsQ4lk1oaBsoXeTxAYM1&#10;fhBrZCzFcf6+KhS6vNzH4WbFZDox0uBaywqeoxgEcWl1y7WC8+l9kYBwHlljZ5kU3MlBkc8eMky1&#10;vfGBxqOvRRhhl6KCxvs+ldKVDRl0ke2Jg1fZwaAPcqilHvAWxk0nX+J4JQ22HAgN9vTWUHk5Xk2A&#10;fJrd9zKZXvd0756+1m31oQ+VUo/zabsB4Wny/+G/9l4rWMLvlXADZ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eFQOwwAAANoAAAAPAAAAAAAAAAAAAAAAAJcCAABkcnMvZG93&#10;bnJldi54bWxQSwUGAAAAAAQABAD1AAAAhwMAAAAA&#10;" path="m0,0l7315200,,7315200,9601200,,9601200,,0xm190488,190488l190488,9410712,7124712,9410712,7124712,190488,190488,190488xe" fillcolor="white [3201]" strokecolor="#969691 [3206]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Полилиния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u4qwAAA&#10;ANoAAAAPAAAAZHJzL2Rvd25yZXYueG1sRE9Ni8IwEL0v+B/CCN7WVEFXq1FEEMWFhVYPHodmbKvN&#10;pDRR47/fHBb2+Hjfy3UwjXhS52rLCkbDBARxYXXNpYLzafc5A+E8ssbGMil4k4P1qvexxFTbF2f0&#10;zH0pYgi7FBVU3replK6oyKAb2pY4clfbGfQRdqXUHb5iuGnkOEmm0mDNsaHClrYVFff8YRTkxSR8&#10;P36awz67ZPNj2E1v5ddRqUE/bBYgPAX/L/5zH7SCuDVeiTdAr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Du4qwAAAANoAAAAPAAAAAAAAAAAAAAAAAJcCAABkcnMvZG93bnJl&#10;di54bWxQSwUGAAAAAAQABAD1AAAAhAMAAAAA&#10;" adj="-11796480,,5400" path="m2,0l169,,240,246,169,480,59,480,59,528,,480,2,480,2,0xe" fillcolor="white [3201]" strokecolor="#969691 [3206]" strokeweight="1pt">
                <v:stroke joinstyle="miter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60B414E" w14:textId="77777777" w:rsidR="005C4AD3" w:rsidRDefault="005C4AD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FA2B15"/>
    <w:multiLevelType w:val="multilevel"/>
    <w:tmpl w:val="0F6C14A4"/>
    <w:lvl w:ilvl="0">
      <w:start w:val="1"/>
      <w:numFmt w:val="decimal"/>
      <w:lvlText w:val="%1."/>
      <w:lvlJc w:val="left"/>
      <w:pPr>
        <w:ind w:left="502" w:hanging="360"/>
      </w:pPr>
      <w:rPr>
        <w:rFonts w:ascii="PT Sans Narrow" w:hAnsi="PT Sans Narrow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hint="default"/>
      </w:rPr>
    </w:lvl>
  </w:abstractNum>
  <w:abstractNum w:abstractNumId="12">
    <w:nsid w:val="12FB65AE"/>
    <w:multiLevelType w:val="hybridMultilevel"/>
    <w:tmpl w:val="2104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F10B73"/>
    <w:multiLevelType w:val="hybridMultilevel"/>
    <w:tmpl w:val="2104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C2DA4"/>
    <w:multiLevelType w:val="hybridMultilevel"/>
    <w:tmpl w:val="6DCA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42761"/>
    <w:multiLevelType w:val="hybridMultilevel"/>
    <w:tmpl w:val="CC488832"/>
    <w:lvl w:ilvl="0" w:tplc="D53885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73DB5"/>
    <w:multiLevelType w:val="multilevel"/>
    <w:tmpl w:val="0F6C14A4"/>
    <w:lvl w:ilvl="0">
      <w:start w:val="1"/>
      <w:numFmt w:val="decimal"/>
      <w:lvlText w:val="%1."/>
      <w:lvlJc w:val="left"/>
      <w:pPr>
        <w:ind w:left="502" w:hanging="360"/>
      </w:pPr>
      <w:rPr>
        <w:rFonts w:ascii="PT Sans Narrow" w:hAnsi="PT Sans Narrow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hint="default"/>
      </w:rPr>
    </w:lvl>
  </w:abstractNum>
  <w:abstractNum w:abstractNumId="17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21247"/>
    <w:multiLevelType w:val="multilevel"/>
    <w:tmpl w:val="0F6C14A4"/>
    <w:lvl w:ilvl="0">
      <w:start w:val="1"/>
      <w:numFmt w:val="decimal"/>
      <w:lvlText w:val="%1."/>
      <w:lvlJc w:val="left"/>
      <w:pPr>
        <w:ind w:left="502" w:hanging="360"/>
      </w:pPr>
      <w:rPr>
        <w:rFonts w:ascii="PT Sans Narrow" w:hAnsi="PT Sans Narrow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1"/>
  </w:num>
  <w:num w:numId="16">
    <w:abstractNumId w:val="15"/>
  </w:num>
  <w:num w:numId="17">
    <w:abstractNumId w:val="12"/>
  </w:num>
  <w:num w:numId="18">
    <w:abstractNumId w:val="13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C9"/>
    <w:rsid w:val="00001647"/>
    <w:rsid w:val="00014912"/>
    <w:rsid w:val="00015B72"/>
    <w:rsid w:val="00025971"/>
    <w:rsid w:val="000267E3"/>
    <w:rsid w:val="000314D8"/>
    <w:rsid w:val="00031EE8"/>
    <w:rsid w:val="00033330"/>
    <w:rsid w:val="000430DF"/>
    <w:rsid w:val="00052593"/>
    <w:rsid w:val="0005331A"/>
    <w:rsid w:val="000618CB"/>
    <w:rsid w:val="00082050"/>
    <w:rsid w:val="0008285E"/>
    <w:rsid w:val="0008583F"/>
    <w:rsid w:val="000B1D77"/>
    <w:rsid w:val="000B24BA"/>
    <w:rsid w:val="000B6D50"/>
    <w:rsid w:val="000E1332"/>
    <w:rsid w:val="000E2838"/>
    <w:rsid w:val="00110F7D"/>
    <w:rsid w:val="00120838"/>
    <w:rsid w:val="00131C6B"/>
    <w:rsid w:val="00133A96"/>
    <w:rsid w:val="001351F6"/>
    <w:rsid w:val="00135DDA"/>
    <w:rsid w:val="00140257"/>
    <w:rsid w:val="0014557C"/>
    <w:rsid w:val="00155C3C"/>
    <w:rsid w:val="00162B08"/>
    <w:rsid w:val="001712FA"/>
    <w:rsid w:val="00172B4B"/>
    <w:rsid w:val="0019496A"/>
    <w:rsid w:val="00194D03"/>
    <w:rsid w:val="001A2CC4"/>
    <w:rsid w:val="001B0A94"/>
    <w:rsid w:val="001B2ED4"/>
    <w:rsid w:val="001C41BB"/>
    <w:rsid w:val="001E3DB8"/>
    <w:rsid w:val="001F0457"/>
    <w:rsid w:val="001F7FEC"/>
    <w:rsid w:val="002001B9"/>
    <w:rsid w:val="0021687D"/>
    <w:rsid w:val="00216E8E"/>
    <w:rsid w:val="0021733D"/>
    <w:rsid w:val="0022126C"/>
    <w:rsid w:val="00221A37"/>
    <w:rsid w:val="0022334B"/>
    <w:rsid w:val="00225B28"/>
    <w:rsid w:val="00226C6D"/>
    <w:rsid w:val="00235712"/>
    <w:rsid w:val="002476F6"/>
    <w:rsid w:val="00252F7C"/>
    <w:rsid w:val="002654F1"/>
    <w:rsid w:val="002659D7"/>
    <w:rsid w:val="00276B3A"/>
    <w:rsid w:val="002806ED"/>
    <w:rsid w:val="0028147E"/>
    <w:rsid w:val="0028405B"/>
    <w:rsid w:val="002879EF"/>
    <w:rsid w:val="00297B3B"/>
    <w:rsid w:val="002B04B4"/>
    <w:rsid w:val="002F2E81"/>
    <w:rsid w:val="00313BE8"/>
    <w:rsid w:val="003165CD"/>
    <w:rsid w:val="0032341A"/>
    <w:rsid w:val="00325422"/>
    <w:rsid w:val="0033066D"/>
    <w:rsid w:val="00355470"/>
    <w:rsid w:val="00357461"/>
    <w:rsid w:val="00364306"/>
    <w:rsid w:val="00372C64"/>
    <w:rsid w:val="00376F30"/>
    <w:rsid w:val="00381651"/>
    <w:rsid w:val="00393DA8"/>
    <w:rsid w:val="0039595F"/>
    <w:rsid w:val="003A0B7C"/>
    <w:rsid w:val="003A41B8"/>
    <w:rsid w:val="003A4B9F"/>
    <w:rsid w:val="003B4C35"/>
    <w:rsid w:val="003B75E2"/>
    <w:rsid w:val="003C26CF"/>
    <w:rsid w:val="003C76A5"/>
    <w:rsid w:val="003C7817"/>
    <w:rsid w:val="003E20F3"/>
    <w:rsid w:val="003E42A9"/>
    <w:rsid w:val="003E4A14"/>
    <w:rsid w:val="003E7E2E"/>
    <w:rsid w:val="003F01A7"/>
    <w:rsid w:val="00400F52"/>
    <w:rsid w:val="00402D5D"/>
    <w:rsid w:val="00404575"/>
    <w:rsid w:val="004512CF"/>
    <w:rsid w:val="00451B49"/>
    <w:rsid w:val="004530ED"/>
    <w:rsid w:val="00465BB9"/>
    <w:rsid w:val="00470914"/>
    <w:rsid w:val="004874EA"/>
    <w:rsid w:val="004917A2"/>
    <w:rsid w:val="00496FE2"/>
    <w:rsid w:val="004A277F"/>
    <w:rsid w:val="004A624D"/>
    <w:rsid w:val="004B2FD5"/>
    <w:rsid w:val="004B2FF5"/>
    <w:rsid w:val="004C5E3F"/>
    <w:rsid w:val="004D0AAF"/>
    <w:rsid w:val="004E70B0"/>
    <w:rsid w:val="004F3860"/>
    <w:rsid w:val="004F3F78"/>
    <w:rsid w:val="00530365"/>
    <w:rsid w:val="0053660C"/>
    <w:rsid w:val="00536BEE"/>
    <w:rsid w:val="0054656C"/>
    <w:rsid w:val="0055341D"/>
    <w:rsid w:val="00561294"/>
    <w:rsid w:val="005771B1"/>
    <w:rsid w:val="00577BA5"/>
    <w:rsid w:val="00587EA5"/>
    <w:rsid w:val="005A35D1"/>
    <w:rsid w:val="005A4B46"/>
    <w:rsid w:val="005B3BEE"/>
    <w:rsid w:val="005C19A9"/>
    <w:rsid w:val="005C21E8"/>
    <w:rsid w:val="005C4AD3"/>
    <w:rsid w:val="005D0699"/>
    <w:rsid w:val="005E2216"/>
    <w:rsid w:val="00603260"/>
    <w:rsid w:val="00607B5A"/>
    <w:rsid w:val="0061029B"/>
    <w:rsid w:val="00613E70"/>
    <w:rsid w:val="006172B4"/>
    <w:rsid w:val="00622A1E"/>
    <w:rsid w:val="00627DFE"/>
    <w:rsid w:val="00634BD8"/>
    <w:rsid w:val="006364DD"/>
    <w:rsid w:val="00643C84"/>
    <w:rsid w:val="006552DC"/>
    <w:rsid w:val="00656822"/>
    <w:rsid w:val="006623C8"/>
    <w:rsid w:val="00672CAC"/>
    <w:rsid w:val="00675ACE"/>
    <w:rsid w:val="00683B70"/>
    <w:rsid w:val="00694347"/>
    <w:rsid w:val="006A427B"/>
    <w:rsid w:val="006B3567"/>
    <w:rsid w:val="006D050C"/>
    <w:rsid w:val="006D2470"/>
    <w:rsid w:val="006D7674"/>
    <w:rsid w:val="00701707"/>
    <w:rsid w:val="0072015B"/>
    <w:rsid w:val="0073380D"/>
    <w:rsid w:val="0073521D"/>
    <w:rsid w:val="00743607"/>
    <w:rsid w:val="0075764C"/>
    <w:rsid w:val="00762643"/>
    <w:rsid w:val="00770E3C"/>
    <w:rsid w:val="007719C1"/>
    <w:rsid w:val="007802D5"/>
    <w:rsid w:val="007906DF"/>
    <w:rsid w:val="007908AB"/>
    <w:rsid w:val="007B29D8"/>
    <w:rsid w:val="007B7DB0"/>
    <w:rsid w:val="007C1CA8"/>
    <w:rsid w:val="007C2FB3"/>
    <w:rsid w:val="007C7CD9"/>
    <w:rsid w:val="007D2609"/>
    <w:rsid w:val="007F3AD3"/>
    <w:rsid w:val="00800D89"/>
    <w:rsid w:val="00805C36"/>
    <w:rsid w:val="008063D6"/>
    <w:rsid w:val="00813234"/>
    <w:rsid w:val="008143E9"/>
    <w:rsid w:val="008157E4"/>
    <w:rsid w:val="00815F71"/>
    <w:rsid w:val="00816A7E"/>
    <w:rsid w:val="008171B1"/>
    <w:rsid w:val="00817689"/>
    <w:rsid w:val="0082443E"/>
    <w:rsid w:val="00830A0A"/>
    <w:rsid w:val="00833884"/>
    <w:rsid w:val="00837ACC"/>
    <w:rsid w:val="00855D6E"/>
    <w:rsid w:val="00860C3F"/>
    <w:rsid w:val="00880913"/>
    <w:rsid w:val="00885FCD"/>
    <w:rsid w:val="00895AA6"/>
    <w:rsid w:val="008968CD"/>
    <w:rsid w:val="008A3C0B"/>
    <w:rsid w:val="008C50DF"/>
    <w:rsid w:val="008D7853"/>
    <w:rsid w:val="008E471D"/>
    <w:rsid w:val="008E4E96"/>
    <w:rsid w:val="008F0F9D"/>
    <w:rsid w:val="008F23A8"/>
    <w:rsid w:val="008F5EB6"/>
    <w:rsid w:val="00900DDD"/>
    <w:rsid w:val="00927B1A"/>
    <w:rsid w:val="009565A6"/>
    <w:rsid w:val="00962CA4"/>
    <w:rsid w:val="00965CCA"/>
    <w:rsid w:val="00970795"/>
    <w:rsid w:val="009709CC"/>
    <w:rsid w:val="0097226B"/>
    <w:rsid w:val="00981ED0"/>
    <w:rsid w:val="00986C1C"/>
    <w:rsid w:val="00990364"/>
    <w:rsid w:val="00990B7A"/>
    <w:rsid w:val="00997422"/>
    <w:rsid w:val="009A189E"/>
    <w:rsid w:val="009A71C6"/>
    <w:rsid w:val="009B4482"/>
    <w:rsid w:val="009C3197"/>
    <w:rsid w:val="009C7941"/>
    <w:rsid w:val="009E1520"/>
    <w:rsid w:val="009F2420"/>
    <w:rsid w:val="009F2D9F"/>
    <w:rsid w:val="009F38CA"/>
    <w:rsid w:val="009F5C22"/>
    <w:rsid w:val="009F76D2"/>
    <w:rsid w:val="00A0190C"/>
    <w:rsid w:val="00A117C1"/>
    <w:rsid w:val="00A13B78"/>
    <w:rsid w:val="00A264D2"/>
    <w:rsid w:val="00A274AD"/>
    <w:rsid w:val="00A34DC1"/>
    <w:rsid w:val="00A45BED"/>
    <w:rsid w:val="00A463F8"/>
    <w:rsid w:val="00A5310A"/>
    <w:rsid w:val="00A56A79"/>
    <w:rsid w:val="00A60743"/>
    <w:rsid w:val="00A62EDE"/>
    <w:rsid w:val="00A64F38"/>
    <w:rsid w:val="00A67579"/>
    <w:rsid w:val="00A76FE1"/>
    <w:rsid w:val="00A82429"/>
    <w:rsid w:val="00A919A0"/>
    <w:rsid w:val="00AB0EFC"/>
    <w:rsid w:val="00AB383A"/>
    <w:rsid w:val="00AB7D4C"/>
    <w:rsid w:val="00AD2BA7"/>
    <w:rsid w:val="00AE1EDA"/>
    <w:rsid w:val="00AF1759"/>
    <w:rsid w:val="00B016C6"/>
    <w:rsid w:val="00B27274"/>
    <w:rsid w:val="00B27EA6"/>
    <w:rsid w:val="00B364E4"/>
    <w:rsid w:val="00B65BD4"/>
    <w:rsid w:val="00B7773F"/>
    <w:rsid w:val="00B86BBE"/>
    <w:rsid w:val="00BA7D20"/>
    <w:rsid w:val="00BB235C"/>
    <w:rsid w:val="00BC0C3A"/>
    <w:rsid w:val="00BE3D06"/>
    <w:rsid w:val="00BE6FBA"/>
    <w:rsid w:val="00BF6C10"/>
    <w:rsid w:val="00C109F6"/>
    <w:rsid w:val="00C13CB2"/>
    <w:rsid w:val="00C17A80"/>
    <w:rsid w:val="00C32FC2"/>
    <w:rsid w:val="00C332D6"/>
    <w:rsid w:val="00C470F3"/>
    <w:rsid w:val="00C53500"/>
    <w:rsid w:val="00C53D02"/>
    <w:rsid w:val="00C56D65"/>
    <w:rsid w:val="00C6091F"/>
    <w:rsid w:val="00C60FA0"/>
    <w:rsid w:val="00C641ED"/>
    <w:rsid w:val="00C75FDD"/>
    <w:rsid w:val="00C850B6"/>
    <w:rsid w:val="00C9796C"/>
    <w:rsid w:val="00CB23E2"/>
    <w:rsid w:val="00CB2A94"/>
    <w:rsid w:val="00CB2F20"/>
    <w:rsid w:val="00CB4187"/>
    <w:rsid w:val="00CB7005"/>
    <w:rsid w:val="00CD2374"/>
    <w:rsid w:val="00CF58AC"/>
    <w:rsid w:val="00D0094A"/>
    <w:rsid w:val="00D041C1"/>
    <w:rsid w:val="00D11B88"/>
    <w:rsid w:val="00D34BFC"/>
    <w:rsid w:val="00D34D83"/>
    <w:rsid w:val="00D35149"/>
    <w:rsid w:val="00D4278D"/>
    <w:rsid w:val="00D436B6"/>
    <w:rsid w:val="00D455CD"/>
    <w:rsid w:val="00D46258"/>
    <w:rsid w:val="00D47A51"/>
    <w:rsid w:val="00D6449F"/>
    <w:rsid w:val="00D80BDF"/>
    <w:rsid w:val="00D81080"/>
    <w:rsid w:val="00D85436"/>
    <w:rsid w:val="00DA6486"/>
    <w:rsid w:val="00DC649F"/>
    <w:rsid w:val="00DE1BC2"/>
    <w:rsid w:val="00DF2A7A"/>
    <w:rsid w:val="00DF3FC4"/>
    <w:rsid w:val="00DF4143"/>
    <w:rsid w:val="00DF7032"/>
    <w:rsid w:val="00E0006F"/>
    <w:rsid w:val="00E06F5D"/>
    <w:rsid w:val="00E104C6"/>
    <w:rsid w:val="00E30C40"/>
    <w:rsid w:val="00E34543"/>
    <w:rsid w:val="00E3776C"/>
    <w:rsid w:val="00E44958"/>
    <w:rsid w:val="00E5379B"/>
    <w:rsid w:val="00E6572C"/>
    <w:rsid w:val="00E65B3E"/>
    <w:rsid w:val="00E7385A"/>
    <w:rsid w:val="00E74D17"/>
    <w:rsid w:val="00E76316"/>
    <w:rsid w:val="00E9045F"/>
    <w:rsid w:val="00E954B9"/>
    <w:rsid w:val="00EA13D4"/>
    <w:rsid w:val="00EC0675"/>
    <w:rsid w:val="00ED2C6D"/>
    <w:rsid w:val="00EE3742"/>
    <w:rsid w:val="00F03341"/>
    <w:rsid w:val="00F172E7"/>
    <w:rsid w:val="00F25D9E"/>
    <w:rsid w:val="00F25FC5"/>
    <w:rsid w:val="00F33066"/>
    <w:rsid w:val="00F609BC"/>
    <w:rsid w:val="00F61155"/>
    <w:rsid w:val="00F743CB"/>
    <w:rsid w:val="00F8193E"/>
    <w:rsid w:val="00F8225D"/>
    <w:rsid w:val="00F87EC9"/>
    <w:rsid w:val="00F93EBF"/>
    <w:rsid w:val="00F95336"/>
    <w:rsid w:val="00FB0D33"/>
    <w:rsid w:val="00FB678F"/>
    <w:rsid w:val="00FC3C9E"/>
    <w:rsid w:val="00FD199B"/>
    <w:rsid w:val="00FE1D6D"/>
    <w:rsid w:val="00FE3C89"/>
    <w:rsid w:val="00FE6FF7"/>
    <w:rsid w:val="00FF14E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814D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D0094A"/>
    <w:rPr>
      <w:rFonts w:ascii="Times New Roman" w:hAnsi="Times New Roman" w:cs="Times New Roman"/>
      <w:color w:val="auto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0E0B05" w:themeColor="text2"/>
      <w:szCs w:val="32"/>
      <w:lang w:eastAsia="ja-JP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  <w:lang w:eastAsia="ja-JP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0B05" w:themeColor="text2"/>
      <w:lang w:eastAsia="ja-JP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ые данные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 w:cstheme="minorBidi"/>
      <w:color w:val="7F7F7F" w:themeColor="text1" w:themeTint="80"/>
      <w:lang w:eastAsia="ja-JP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  <w:rPr>
      <w:rFonts w:asciiTheme="minorHAnsi" w:hAnsiTheme="minorHAnsi" w:cstheme="minorBidi"/>
      <w:color w:val="7F7F7F" w:themeColor="text1" w:themeTint="80"/>
      <w:lang w:eastAsia="ja-JP"/>
    </w:r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/>
    </w:pPr>
    <w:rPr>
      <w:rFonts w:asciiTheme="minorHAnsi" w:hAnsiTheme="minorHAnsi" w:cstheme="minorBidi"/>
      <w:color w:val="0E0B05" w:themeColor="text2"/>
      <w:lang w:eastAsia="ja-JP"/>
    </w:rPr>
  </w:style>
  <w:style w:type="character" w:customStyle="1" w:styleId="ae">
    <w:name w:val="Нижни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о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f0">
    <w:name w:val="Block Text"/>
    <w:basedOn w:val="a1"/>
    <w:next w:val="a1"/>
    <w:link w:val="af1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1">
    <w:name w:val="Цитата Знак"/>
    <w:basedOn w:val="a2"/>
    <w:link w:val="af0"/>
    <w:uiPriority w:val="29"/>
    <w:semiHidden/>
    <w:rPr>
      <w:iCs/>
      <w:sz w:val="26"/>
    </w:rPr>
  </w:style>
  <w:style w:type="paragraph" w:styleId="af2">
    <w:name w:val="Intense Quote"/>
    <w:basedOn w:val="a1"/>
    <w:next w:val="a1"/>
    <w:link w:val="af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3">
    <w:name w:val="Выделенная цитата Знак"/>
    <w:basedOn w:val="a2"/>
    <w:link w:val="af2"/>
    <w:uiPriority w:val="30"/>
    <w:semiHidden/>
    <w:rPr>
      <w:b/>
      <w:iCs/>
      <w:color w:val="262626" w:themeColor="text1" w:themeTint="D9"/>
      <w:sz w:val="26"/>
    </w:rPr>
  </w:style>
  <w:style w:type="character" w:styleId="af4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5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6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7">
    <w:name w:val="caption"/>
    <w:basedOn w:val="a1"/>
    <w:link w:val="af8"/>
    <w:uiPriority w:val="99"/>
    <w:semiHidden/>
    <w:unhideWhenUsed/>
    <w:pPr>
      <w:spacing w:before="1080" w:after="280"/>
      <w:contextualSpacing/>
    </w:pPr>
    <w:rPr>
      <w:color w:val="0E0B05" w:themeColor="text2"/>
    </w:rPr>
  </w:style>
  <w:style w:type="paragraph" w:styleId="af9">
    <w:name w:val="List Paragraph"/>
    <w:basedOn w:val="a1"/>
    <w:uiPriority w:val="34"/>
    <w:unhideWhenUsed/>
    <w:qFormat/>
    <w:pPr>
      <w:ind w:left="216"/>
      <w:contextualSpacing/>
    </w:pPr>
    <w:rPr>
      <w:rFonts w:asciiTheme="minorHAnsi" w:hAnsiTheme="minorHAnsi" w:cstheme="minorBidi"/>
      <w:color w:val="7F7F7F" w:themeColor="text1" w:themeTint="80"/>
      <w:lang w:eastAsia="ja-JP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afc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d">
    <w:name w:val="Имя"/>
    <w:basedOn w:val="a1"/>
    <w:uiPriority w:val="1"/>
    <w:qFormat/>
    <w:rsid w:val="00A13B78"/>
    <w:pPr>
      <w:spacing w:line="264" w:lineRule="auto"/>
      <w:contextualSpacing/>
    </w:pPr>
    <w:rPr>
      <w:rFonts w:asciiTheme="majorHAnsi" w:hAnsiTheme="majorHAnsi" w:cstheme="minorBidi"/>
      <w:b/>
      <w:caps/>
      <w:color w:val="0E0B05" w:themeColor="text2"/>
      <w:kern w:val="28"/>
      <w:sz w:val="70"/>
      <w:lang w:eastAsia="ja-JP"/>
    </w:rPr>
  </w:style>
  <w:style w:type="character" w:customStyle="1" w:styleId="a7">
    <w:name w:val="Название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e">
    <w:name w:val="header"/>
    <w:basedOn w:val="a1"/>
    <w:link w:val="aff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lang w:eastAsia="ja-JP"/>
    </w:rPr>
  </w:style>
  <w:style w:type="character" w:customStyle="1" w:styleId="aff">
    <w:name w:val="Верхний колонтитул Знак"/>
    <w:basedOn w:val="a2"/>
    <w:link w:val="afe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  <w:rPr>
      <w:rFonts w:asciiTheme="minorHAnsi" w:hAnsiTheme="minorHAnsi" w:cstheme="minorBidi"/>
      <w:color w:val="7F7F7F" w:themeColor="text1" w:themeTint="80"/>
      <w:lang w:eastAsia="ja-JP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f0">
    <w:name w:val="Date"/>
    <w:basedOn w:val="a1"/>
    <w:next w:val="a1"/>
    <w:link w:val="aff1"/>
    <w:uiPriority w:val="99"/>
    <w:semiHidden/>
    <w:unhideWhenUsed/>
    <w:pPr>
      <w:spacing w:before="720" w:after="280"/>
      <w:contextualSpacing/>
    </w:pPr>
    <w:rPr>
      <w:color w:val="0E0B05" w:themeColor="text2"/>
    </w:rPr>
  </w:style>
  <w:style w:type="character" w:customStyle="1" w:styleId="aff1">
    <w:name w:val="Дата Знак"/>
    <w:basedOn w:val="a2"/>
    <w:link w:val="aff0"/>
    <w:uiPriority w:val="99"/>
    <w:semiHidden/>
    <w:rPr>
      <w:color w:val="0E0B05" w:themeColor="text2"/>
      <w:sz w:val="24"/>
    </w:rPr>
  </w:style>
  <w:style w:type="paragraph" w:styleId="aff2">
    <w:name w:val="Salutation"/>
    <w:basedOn w:val="a1"/>
    <w:next w:val="a1"/>
    <w:link w:val="aff3"/>
    <w:uiPriority w:val="99"/>
    <w:semiHidden/>
    <w:unhideWhenUsed/>
    <w:pPr>
      <w:spacing w:before="800"/>
    </w:pPr>
    <w:rPr>
      <w:color w:val="0E0B05" w:themeColor="text2"/>
    </w:rPr>
  </w:style>
  <w:style w:type="character" w:customStyle="1" w:styleId="aff3">
    <w:name w:val="Приветствие Знак"/>
    <w:basedOn w:val="a2"/>
    <w:link w:val="aff2"/>
    <w:uiPriority w:val="99"/>
    <w:semiHidden/>
    <w:rPr>
      <w:color w:val="0E0B05" w:themeColor="text2"/>
      <w:sz w:val="24"/>
    </w:rPr>
  </w:style>
  <w:style w:type="character" w:customStyle="1" w:styleId="af8">
    <w:name w:val="Название объекта Знак"/>
    <w:basedOn w:val="a2"/>
    <w:link w:val="af7"/>
    <w:uiPriority w:val="99"/>
    <w:semiHidden/>
    <w:rPr>
      <w:color w:val="0E0B05" w:themeColor="text2"/>
    </w:rPr>
  </w:style>
  <w:style w:type="paragraph" w:styleId="aff4">
    <w:name w:val="Normal (Web)"/>
    <w:basedOn w:val="a1"/>
    <w:uiPriority w:val="99"/>
    <w:rsid w:val="00F87EC9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a2"/>
    <w:rsid w:val="00F87EC9"/>
  </w:style>
  <w:style w:type="character" w:styleId="aff5">
    <w:name w:val="Hyperlink"/>
    <w:basedOn w:val="a2"/>
    <w:uiPriority w:val="99"/>
    <w:unhideWhenUsed/>
    <w:rsid w:val="00F87EC9"/>
    <w:rPr>
      <w:color w:val="53C3C7" w:themeColor="hyperlink"/>
      <w:u w:val="single"/>
    </w:rPr>
  </w:style>
  <w:style w:type="character" w:styleId="aff6">
    <w:name w:val="page number"/>
    <w:basedOn w:val="a2"/>
    <w:uiPriority w:val="99"/>
    <w:semiHidden/>
    <w:unhideWhenUsed/>
    <w:rsid w:val="0022126C"/>
  </w:style>
  <w:style w:type="character" w:styleId="aff7">
    <w:name w:val="FollowedHyperlink"/>
    <w:basedOn w:val="a2"/>
    <w:uiPriority w:val="99"/>
    <w:semiHidden/>
    <w:unhideWhenUsed/>
    <w:rsid w:val="008E471D"/>
    <w:rPr>
      <w:color w:val="846B8E" w:themeColor="followedHyperlink"/>
      <w:u w:val="single"/>
    </w:rPr>
  </w:style>
  <w:style w:type="paragraph" w:customStyle="1" w:styleId="font7">
    <w:name w:val="font_7"/>
    <w:basedOn w:val="a1"/>
    <w:rsid w:val="00694347"/>
    <w:pPr>
      <w:spacing w:before="100" w:beforeAutospacing="1" w:after="100" w:afterAutospacing="1"/>
    </w:pPr>
    <w:rPr>
      <w:rFonts w:eastAsia="Calibri"/>
    </w:rPr>
  </w:style>
  <w:style w:type="paragraph" w:styleId="aff8">
    <w:name w:val="Balloon Text"/>
    <w:basedOn w:val="a1"/>
    <w:link w:val="aff9"/>
    <w:uiPriority w:val="99"/>
    <w:semiHidden/>
    <w:unhideWhenUsed/>
    <w:rsid w:val="003B4C35"/>
    <w:rPr>
      <w:rFonts w:ascii="Lucida Grande CY" w:hAnsi="Lucida Grande CY" w:cs="Lucida Grande CY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B4C35"/>
    <w:rPr>
      <w:rFonts w:ascii="Lucida Grande CY" w:hAnsi="Lucida Grande CY" w:cs="Lucida Grande CY"/>
      <w:sz w:val="18"/>
      <w:szCs w:val="18"/>
      <w:lang w:val="ru-RU"/>
    </w:rPr>
  </w:style>
  <w:style w:type="paragraph" w:styleId="21">
    <w:name w:val="Body Text Indent 2"/>
    <w:basedOn w:val="a1"/>
    <w:link w:val="22"/>
    <w:rsid w:val="00CD237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b/>
      <w:sz w:val="22"/>
      <w:szCs w:val="20"/>
    </w:rPr>
  </w:style>
  <w:style w:type="character" w:customStyle="1" w:styleId="22">
    <w:name w:val="Основной текст с отступом 2 Знак"/>
    <w:basedOn w:val="a2"/>
    <w:link w:val="21"/>
    <w:rsid w:val="00CD2374"/>
    <w:rPr>
      <w:rFonts w:ascii="Times New Roman" w:eastAsia="Times New Roman" w:hAnsi="Times New Roman" w:cs="Times New Roman"/>
      <w:b/>
      <w:color w:val="auto"/>
      <w:sz w:val="2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ltiroom.stud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41A1-40B1-074D-8C3C-0DE4DFFF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7456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2017-11-28T11:58:00Z</cp:lastPrinted>
  <dcterms:created xsi:type="dcterms:W3CDTF">2018-04-05T17:37:00Z</dcterms:created>
  <dcterms:modified xsi:type="dcterms:W3CDTF">2018-04-05T17:37:00Z</dcterms:modified>
</cp:coreProperties>
</file>